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BD" w:rsidRPr="00111367" w:rsidRDefault="005229BD" w:rsidP="005229BD">
      <w:pPr>
        <w:framePr w:hSpace="141" w:wrap="around" w:vAnchor="text" w:hAnchor="page" w:x="9085" w:y="-28"/>
        <w:shd w:val="clear" w:color="auto" w:fill="FFFFFF"/>
        <w:jc w:val="both"/>
        <w:rPr>
          <w:rFonts w:eastAsia="Times New Roman"/>
          <w:bCs/>
          <w:noProof/>
          <w:color w:val="auto"/>
          <w:sz w:val="16"/>
          <w:szCs w:val="16"/>
          <w:lang w:eastAsia="fr-FR"/>
        </w:rPr>
      </w:pPr>
      <w:r w:rsidRPr="00111367">
        <w:rPr>
          <w:rFonts w:eastAsia="Times New Roman"/>
          <w:noProof/>
          <w:color w:val="auto"/>
          <w:sz w:val="18"/>
          <w:szCs w:val="18"/>
          <w:lang w:eastAsia="fr-FR"/>
        </w:rPr>
        <w:drawing>
          <wp:inline distT="0" distB="0" distL="0" distR="0" wp14:anchorId="5ABA7E6E" wp14:editId="3F912D09">
            <wp:extent cx="942975" cy="1228725"/>
            <wp:effectExtent l="0" t="0" r="9525" b="9525"/>
            <wp:docPr id="3" name="Image 3" descr="C:\Users\EDOUARD\Documents\1 Paroisse Bse Marguerite\Divers\logo paroisse noir vertical étroit 0212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C:\Users\EDOUARD\Documents\1 Paroisse Bse Marguerite\Divers\logo paroisse noir vertical étroit 0212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228725"/>
                    </a:xfrm>
                    <a:prstGeom prst="rect">
                      <a:avLst/>
                    </a:prstGeom>
                    <a:noFill/>
                    <a:ln>
                      <a:noFill/>
                    </a:ln>
                  </pic:spPr>
                </pic:pic>
              </a:graphicData>
            </a:graphic>
          </wp:inline>
        </w:drawing>
      </w:r>
    </w:p>
    <w:p w:rsidR="00572B9B" w:rsidRDefault="00572B9B" w:rsidP="00572B9B">
      <w:pPr>
        <w:jc w:val="center"/>
        <w:rPr>
          <w:rFonts w:ascii="Arial" w:hAnsi="Arial" w:cs="Arial"/>
          <w:b/>
          <w:sz w:val="16"/>
          <w:szCs w:val="16"/>
        </w:rPr>
      </w:pPr>
      <w:r>
        <w:rPr>
          <w:rFonts w:ascii="Arial" w:hAnsi="Arial" w:cs="Arial"/>
          <w:b/>
          <w:sz w:val="16"/>
          <w:szCs w:val="16"/>
        </w:rPr>
        <w:t>Pôle Missionnaire d’Argentan et Paroisse Notre-Dame d’Alençon  -  Orne</w:t>
      </w:r>
    </w:p>
    <w:p w:rsidR="00572B9B" w:rsidRPr="00AE5BE5" w:rsidRDefault="00572B9B" w:rsidP="00572B9B">
      <w:pPr>
        <w:rPr>
          <w:rFonts w:ascii="Arial" w:hAnsi="Arial" w:cs="Arial"/>
          <w:b/>
          <w:sz w:val="16"/>
          <w:szCs w:val="16"/>
        </w:rPr>
      </w:pPr>
    </w:p>
    <w:p w:rsidR="00572B9B" w:rsidRPr="002D73F8" w:rsidRDefault="00572B9B" w:rsidP="00572B9B">
      <w:pPr>
        <w:keepNext/>
        <w:jc w:val="center"/>
        <w:outlineLvl w:val="0"/>
        <w:rPr>
          <w:rFonts w:ascii="Gadugi" w:hAnsi="Gadugi" w:cs="Times New (W1)"/>
          <w:b/>
          <w:bCs/>
          <w:spacing w:val="100"/>
          <w:szCs w:val="32"/>
        </w:rPr>
      </w:pPr>
      <w:r w:rsidRPr="002D73F8">
        <w:rPr>
          <w:rFonts w:ascii="Gadugi" w:hAnsi="Gadugi" w:cs="Times New (W1)"/>
          <w:b/>
          <w:bCs/>
          <w:spacing w:val="100"/>
          <w:szCs w:val="32"/>
        </w:rPr>
        <w:t>BULLETIN D’INSCRIPTION</w:t>
      </w:r>
    </w:p>
    <w:p w:rsidR="00572B9B" w:rsidRPr="002D73F8" w:rsidRDefault="00572B9B" w:rsidP="00572B9B">
      <w:pPr>
        <w:rPr>
          <w:rFonts w:ascii="Gadugi" w:hAnsi="Gadugi"/>
          <w:sz w:val="2"/>
          <w:szCs w:val="6"/>
        </w:rPr>
      </w:pPr>
    </w:p>
    <w:p w:rsidR="00572B9B" w:rsidRPr="002D73F8" w:rsidRDefault="00572B9B" w:rsidP="00572B9B">
      <w:pPr>
        <w:keepNext/>
        <w:jc w:val="center"/>
        <w:outlineLvl w:val="4"/>
        <w:rPr>
          <w:rFonts w:ascii="Gadugi" w:hAnsi="Gadugi"/>
          <w:b/>
          <w:spacing w:val="40"/>
          <w:szCs w:val="32"/>
        </w:rPr>
      </w:pPr>
      <w:r w:rsidRPr="002D73F8">
        <w:rPr>
          <w:rFonts w:ascii="Gadugi" w:hAnsi="Gadugi"/>
          <w:b/>
          <w:spacing w:val="40"/>
          <w:szCs w:val="32"/>
        </w:rPr>
        <w:t>Voyage en TERRE SAINTE</w:t>
      </w:r>
    </w:p>
    <w:p w:rsidR="00572B9B" w:rsidRPr="002D73F8" w:rsidRDefault="00572B9B" w:rsidP="00572B9B">
      <w:pPr>
        <w:rPr>
          <w:rFonts w:ascii="Gadugi" w:hAnsi="Gadugi"/>
          <w:sz w:val="4"/>
          <w:szCs w:val="8"/>
        </w:rPr>
      </w:pPr>
    </w:p>
    <w:p w:rsidR="00572B9B" w:rsidRPr="00101735" w:rsidRDefault="00572B9B" w:rsidP="00572B9B">
      <w:pPr>
        <w:keepNext/>
        <w:jc w:val="center"/>
        <w:outlineLvl w:val="4"/>
        <w:rPr>
          <w:rFonts w:ascii="Gadugi" w:hAnsi="Gadugi"/>
          <w:b/>
          <w:bCs/>
          <w:i/>
          <w:iCs/>
          <w:color w:val="004240"/>
          <w:sz w:val="22"/>
        </w:rPr>
      </w:pPr>
      <w:proofErr w:type="gramStart"/>
      <w:r w:rsidRPr="00101735">
        <w:rPr>
          <w:rFonts w:ascii="Gadugi" w:hAnsi="Gadugi"/>
          <w:b/>
          <w:bCs/>
          <w:i/>
          <w:iCs/>
          <w:color w:val="004240"/>
          <w:sz w:val="22"/>
        </w:rPr>
        <w:t>du</w:t>
      </w:r>
      <w:proofErr w:type="gramEnd"/>
      <w:r w:rsidRPr="00101735">
        <w:rPr>
          <w:rFonts w:ascii="Gadugi" w:hAnsi="Gadugi"/>
          <w:b/>
          <w:bCs/>
          <w:i/>
          <w:iCs/>
          <w:color w:val="004240"/>
          <w:sz w:val="22"/>
        </w:rPr>
        <w:t xml:space="preserve"> jeudi 12 au vendredi 20 octobre 2023</w:t>
      </w:r>
    </w:p>
    <w:p w:rsidR="00572B9B" w:rsidRPr="00101735" w:rsidRDefault="00572B9B" w:rsidP="00572B9B">
      <w:pPr>
        <w:jc w:val="center"/>
        <w:rPr>
          <w:rFonts w:ascii="Gadugi" w:hAnsi="Gadugi"/>
          <w:b/>
          <w:bCs/>
          <w:i/>
          <w:color w:val="CF4101"/>
        </w:rPr>
      </w:pPr>
      <w:r w:rsidRPr="00101735">
        <w:rPr>
          <w:rFonts w:ascii="Gadugi" w:hAnsi="Gadugi"/>
          <w:i/>
          <w:color w:val="CF4101"/>
        </w:rPr>
        <w:t>(</w:t>
      </w:r>
      <w:proofErr w:type="gramStart"/>
      <w:r w:rsidRPr="00101735">
        <w:rPr>
          <w:rFonts w:ascii="Gadugi" w:hAnsi="Gadugi"/>
          <w:b/>
          <w:bCs/>
          <w:i/>
          <w:color w:val="CF4101"/>
        </w:rPr>
        <w:t>une</w:t>
      </w:r>
      <w:proofErr w:type="gramEnd"/>
      <w:r w:rsidRPr="00101735">
        <w:rPr>
          <w:rFonts w:ascii="Gadugi" w:hAnsi="Gadugi"/>
          <w:b/>
          <w:bCs/>
          <w:i/>
          <w:color w:val="CF4101"/>
        </w:rPr>
        <w:t xml:space="preserve"> fiche par personne)</w:t>
      </w:r>
    </w:p>
    <w:p w:rsidR="00572B9B" w:rsidRPr="00313030" w:rsidRDefault="00572B9B" w:rsidP="00572B9B">
      <w:pPr>
        <w:jc w:val="center"/>
        <w:rPr>
          <w:rFonts w:ascii="Gadugi" w:hAnsi="Gadugi"/>
          <w:i/>
          <w:color w:val="E65D00"/>
        </w:rPr>
      </w:pPr>
    </w:p>
    <w:p w:rsidR="00572B9B" w:rsidRPr="002D73F8" w:rsidRDefault="00572B9B" w:rsidP="00572B9B">
      <w:pPr>
        <w:jc w:val="center"/>
        <w:rPr>
          <w:rFonts w:ascii="Gadugi" w:hAnsi="Gadugi"/>
          <w:i/>
          <w:sz w:val="2"/>
          <w:szCs w:val="6"/>
        </w:rPr>
      </w:pPr>
    </w:p>
    <w:tbl>
      <w:tblPr>
        <w:tblW w:w="10263" w:type="dxa"/>
        <w:tblLayout w:type="fixed"/>
        <w:tblCellMar>
          <w:left w:w="70" w:type="dxa"/>
          <w:right w:w="70" w:type="dxa"/>
        </w:tblCellMar>
        <w:tblLook w:val="0000" w:firstRow="0" w:lastRow="0" w:firstColumn="0" w:lastColumn="0" w:noHBand="0" w:noVBand="0"/>
      </w:tblPr>
      <w:tblGrid>
        <w:gridCol w:w="1758"/>
        <w:gridCol w:w="1503"/>
        <w:gridCol w:w="1456"/>
        <w:gridCol w:w="12"/>
        <w:gridCol w:w="174"/>
        <w:gridCol w:w="2680"/>
        <w:gridCol w:w="2680"/>
      </w:tblGrid>
      <w:tr w:rsidR="00572B9B" w:rsidRPr="002D73F8" w:rsidTr="00D96506">
        <w:trPr>
          <w:gridAfter w:val="1"/>
          <w:wAfter w:w="2680" w:type="dxa"/>
          <w:trHeight w:val="233"/>
        </w:trPr>
        <w:tc>
          <w:tcPr>
            <w:tcW w:w="1758" w:type="dxa"/>
          </w:tcPr>
          <w:p w:rsidR="00572B9B" w:rsidRPr="002D73F8" w:rsidRDefault="00572B9B" w:rsidP="00D96506">
            <w:pPr>
              <w:jc w:val="both"/>
              <w:rPr>
                <w:rFonts w:ascii="Gadugi" w:hAnsi="Gadugi"/>
              </w:rPr>
            </w:pPr>
            <w:r w:rsidRPr="002D73F8">
              <w:rPr>
                <w:rFonts w:ascii="Gadugi" w:hAnsi="Gadugi"/>
              </w:rPr>
              <w:t>Nom</w:t>
            </w:r>
          </w:p>
        </w:tc>
        <w:tc>
          <w:tcPr>
            <w:tcW w:w="5825" w:type="dxa"/>
            <w:gridSpan w:val="5"/>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gridAfter w:val="1"/>
          <w:wAfter w:w="2680" w:type="dxa"/>
          <w:trHeight w:val="176"/>
        </w:trPr>
        <w:tc>
          <w:tcPr>
            <w:tcW w:w="4717" w:type="dxa"/>
            <w:gridSpan w:val="3"/>
          </w:tcPr>
          <w:p w:rsidR="00572B9B" w:rsidRPr="002D73F8" w:rsidRDefault="00572B9B" w:rsidP="00D96506">
            <w:pPr>
              <w:jc w:val="both"/>
              <w:rPr>
                <w:rFonts w:ascii="Gadugi" w:hAnsi="Gadugi"/>
                <w:i/>
                <w:sz w:val="12"/>
              </w:rPr>
            </w:pPr>
            <w:r w:rsidRPr="002D73F8">
              <w:rPr>
                <w:rFonts w:ascii="Gadugi" w:hAnsi="Gadugi"/>
                <w:i/>
                <w:sz w:val="12"/>
              </w:rPr>
              <w:t>(celui figurant sur le passeport)</w:t>
            </w:r>
          </w:p>
        </w:tc>
        <w:tc>
          <w:tcPr>
            <w:tcW w:w="2866" w:type="dxa"/>
            <w:gridSpan w:val="3"/>
          </w:tcPr>
          <w:p w:rsidR="00572B9B" w:rsidRPr="002D73F8" w:rsidRDefault="00572B9B" w:rsidP="00D96506">
            <w:pPr>
              <w:ind w:right="1052"/>
              <w:jc w:val="both"/>
              <w:rPr>
                <w:rFonts w:ascii="Gadugi" w:hAnsi="Gadugi"/>
                <w:i/>
                <w:sz w:val="12"/>
              </w:rPr>
            </w:pPr>
          </w:p>
          <w:p w:rsidR="00572B9B" w:rsidRPr="002D73F8" w:rsidRDefault="00572B9B" w:rsidP="00D96506">
            <w:pPr>
              <w:ind w:right="1052"/>
              <w:jc w:val="both"/>
              <w:rPr>
                <w:rFonts w:ascii="Gadugi" w:hAnsi="Gadugi"/>
                <w:i/>
                <w:sz w:val="12"/>
              </w:rPr>
            </w:pPr>
          </w:p>
        </w:tc>
      </w:tr>
      <w:tr w:rsidR="00572B9B" w:rsidRPr="002D73F8" w:rsidTr="00D96506">
        <w:trPr>
          <w:gridAfter w:val="1"/>
          <w:wAfter w:w="2680" w:type="dxa"/>
          <w:trHeight w:val="307"/>
        </w:trPr>
        <w:tc>
          <w:tcPr>
            <w:tcW w:w="1758" w:type="dxa"/>
          </w:tcPr>
          <w:p w:rsidR="00572B9B" w:rsidRPr="002D73F8" w:rsidRDefault="00572B9B" w:rsidP="00D96506">
            <w:pPr>
              <w:keepNext/>
              <w:jc w:val="both"/>
              <w:outlineLvl w:val="1"/>
              <w:rPr>
                <w:rFonts w:ascii="Gadugi" w:hAnsi="Gadugi"/>
              </w:rPr>
            </w:pPr>
            <w:r w:rsidRPr="002D73F8">
              <w:rPr>
                <w:rFonts w:ascii="Gadugi" w:hAnsi="Gadugi"/>
              </w:rPr>
              <w:t>Prénom</w:t>
            </w:r>
          </w:p>
        </w:tc>
        <w:tc>
          <w:tcPr>
            <w:tcW w:w="5825" w:type="dxa"/>
            <w:gridSpan w:val="5"/>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gridAfter w:val="1"/>
          <w:wAfter w:w="2680" w:type="dxa"/>
          <w:trHeight w:val="198"/>
        </w:trPr>
        <w:tc>
          <w:tcPr>
            <w:tcW w:w="4729" w:type="dxa"/>
            <w:gridSpan w:val="4"/>
          </w:tcPr>
          <w:p w:rsidR="00572B9B" w:rsidRPr="002D73F8" w:rsidRDefault="00572B9B" w:rsidP="00D96506">
            <w:pPr>
              <w:jc w:val="both"/>
              <w:rPr>
                <w:rFonts w:ascii="Gadugi" w:hAnsi="Gadugi"/>
                <w:i/>
                <w:sz w:val="12"/>
              </w:rPr>
            </w:pPr>
            <w:r w:rsidRPr="002D73F8">
              <w:rPr>
                <w:rFonts w:ascii="Gadugi" w:hAnsi="Gadugi"/>
                <w:i/>
                <w:sz w:val="12"/>
              </w:rPr>
              <w:t>(celui figurant sur le passeport)</w:t>
            </w:r>
          </w:p>
          <w:p w:rsidR="00572B9B" w:rsidRPr="002D73F8" w:rsidRDefault="00572B9B" w:rsidP="00D96506">
            <w:pPr>
              <w:jc w:val="both"/>
              <w:rPr>
                <w:rFonts w:ascii="Gadugi" w:hAnsi="Gadugi"/>
                <w:sz w:val="8"/>
              </w:rPr>
            </w:pPr>
          </w:p>
        </w:tc>
        <w:tc>
          <w:tcPr>
            <w:tcW w:w="2854" w:type="dxa"/>
            <w:gridSpan w:val="2"/>
          </w:tcPr>
          <w:p w:rsidR="00572B9B" w:rsidRPr="002D73F8" w:rsidRDefault="00572B9B" w:rsidP="00D96506">
            <w:pPr>
              <w:jc w:val="both"/>
              <w:rPr>
                <w:rFonts w:ascii="Gadugi" w:hAnsi="Gadugi"/>
                <w:sz w:val="8"/>
              </w:rPr>
            </w:pPr>
          </w:p>
        </w:tc>
      </w:tr>
      <w:tr w:rsidR="00572B9B" w:rsidRPr="002D73F8" w:rsidTr="00D96506">
        <w:trPr>
          <w:gridAfter w:val="1"/>
          <w:wAfter w:w="2680" w:type="dxa"/>
          <w:trHeight w:val="288"/>
        </w:trPr>
        <w:tc>
          <w:tcPr>
            <w:tcW w:w="1758" w:type="dxa"/>
          </w:tcPr>
          <w:p w:rsidR="00572B9B" w:rsidRPr="002D73F8" w:rsidRDefault="00572B9B" w:rsidP="00D96506">
            <w:pPr>
              <w:jc w:val="both"/>
              <w:rPr>
                <w:rFonts w:ascii="Gadugi" w:hAnsi="Gadugi"/>
              </w:rPr>
            </w:pPr>
            <w:r w:rsidRPr="002D73F8">
              <w:rPr>
                <w:rFonts w:ascii="Gadugi" w:hAnsi="Gadugi"/>
              </w:rPr>
              <w:t>Adresse</w:t>
            </w:r>
          </w:p>
        </w:tc>
        <w:tc>
          <w:tcPr>
            <w:tcW w:w="5825" w:type="dxa"/>
            <w:gridSpan w:val="5"/>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gridAfter w:val="1"/>
          <w:wAfter w:w="2680" w:type="dxa"/>
          <w:trHeight w:val="345"/>
        </w:trPr>
        <w:tc>
          <w:tcPr>
            <w:tcW w:w="1758" w:type="dxa"/>
          </w:tcPr>
          <w:p w:rsidR="00572B9B" w:rsidRPr="002D73F8" w:rsidRDefault="00572B9B" w:rsidP="00D96506">
            <w:pPr>
              <w:jc w:val="both"/>
              <w:rPr>
                <w:rFonts w:ascii="Gadugi" w:hAnsi="Gadugi"/>
                <w:sz w:val="8"/>
              </w:rPr>
            </w:pPr>
          </w:p>
        </w:tc>
        <w:tc>
          <w:tcPr>
            <w:tcW w:w="5825" w:type="dxa"/>
            <w:gridSpan w:val="5"/>
          </w:tcPr>
          <w:p w:rsidR="00572B9B" w:rsidRPr="002D73F8" w:rsidRDefault="00572B9B" w:rsidP="00D96506">
            <w:pPr>
              <w:jc w:val="both"/>
              <w:rPr>
                <w:rFonts w:ascii="Gadugi" w:hAnsi="Gadugi"/>
                <w:sz w:val="8"/>
              </w:rPr>
            </w:pPr>
          </w:p>
          <w:p w:rsidR="00572B9B" w:rsidRPr="002D73F8" w:rsidRDefault="00572B9B" w:rsidP="00D96506">
            <w:pPr>
              <w:jc w:val="both"/>
              <w:rPr>
                <w:rFonts w:ascii="Gadugi" w:hAnsi="Gadugi"/>
                <w:sz w:val="8"/>
              </w:rPr>
            </w:pPr>
          </w:p>
          <w:p w:rsidR="00572B9B" w:rsidRPr="002D73F8" w:rsidRDefault="00572B9B" w:rsidP="00D96506">
            <w:pPr>
              <w:jc w:val="both"/>
              <w:rPr>
                <w:rFonts w:ascii="Gadugi" w:hAnsi="Gadugi"/>
                <w:sz w:val="2"/>
              </w:rPr>
            </w:pPr>
          </w:p>
        </w:tc>
      </w:tr>
      <w:tr w:rsidR="00572B9B" w:rsidRPr="002D73F8" w:rsidTr="00D96506">
        <w:trPr>
          <w:gridAfter w:val="1"/>
          <w:wAfter w:w="2680" w:type="dxa"/>
          <w:trHeight w:val="307"/>
        </w:trPr>
        <w:tc>
          <w:tcPr>
            <w:tcW w:w="1758" w:type="dxa"/>
          </w:tcPr>
          <w:p w:rsidR="00572B9B" w:rsidRPr="002D73F8" w:rsidRDefault="00572B9B" w:rsidP="00D96506">
            <w:pPr>
              <w:jc w:val="both"/>
              <w:rPr>
                <w:rFonts w:ascii="Gadugi" w:hAnsi="Gadugi"/>
              </w:rPr>
            </w:pPr>
            <w:r w:rsidRPr="002D73F8">
              <w:rPr>
                <w:rFonts w:ascii="Gadugi" w:hAnsi="Gadugi"/>
              </w:rPr>
              <w:t>Téléphone</w:t>
            </w:r>
          </w:p>
        </w:tc>
        <w:tc>
          <w:tcPr>
            <w:tcW w:w="5825" w:type="dxa"/>
            <w:gridSpan w:val="5"/>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gridAfter w:val="1"/>
          <w:wAfter w:w="2680" w:type="dxa"/>
          <w:trHeight w:val="144"/>
        </w:trPr>
        <w:tc>
          <w:tcPr>
            <w:tcW w:w="1758" w:type="dxa"/>
          </w:tcPr>
          <w:p w:rsidR="00572B9B" w:rsidRPr="002D73F8" w:rsidRDefault="00572B9B" w:rsidP="00D96506">
            <w:pPr>
              <w:jc w:val="both"/>
              <w:rPr>
                <w:rFonts w:ascii="Gadugi" w:hAnsi="Gadugi"/>
                <w:sz w:val="8"/>
              </w:rPr>
            </w:pPr>
          </w:p>
        </w:tc>
        <w:tc>
          <w:tcPr>
            <w:tcW w:w="5825" w:type="dxa"/>
            <w:gridSpan w:val="5"/>
            <w:tcBorders>
              <w:top w:val="dashed" w:sz="4" w:space="0" w:color="auto"/>
            </w:tcBorders>
          </w:tcPr>
          <w:p w:rsidR="00572B9B" w:rsidRPr="002D73F8" w:rsidRDefault="00572B9B" w:rsidP="00D96506">
            <w:pPr>
              <w:jc w:val="both"/>
              <w:rPr>
                <w:rFonts w:ascii="Gadugi" w:hAnsi="Gadugi"/>
                <w:sz w:val="8"/>
              </w:rPr>
            </w:pPr>
          </w:p>
        </w:tc>
      </w:tr>
      <w:tr w:rsidR="00572B9B" w:rsidRPr="002D73F8" w:rsidTr="00D96506">
        <w:trPr>
          <w:gridAfter w:val="1"/>
          <w:wAfter w:w="2680" w:type="dxa"/>
          <w:trHeight w:val="229"/>
        </w:trPr>
        <w:tc>
          <w:tcPr>
            <w:tcW w:w="1758" w:type="dxa"/>
          </w:tcPr>
          <w:p w:rsidR="00572B9B" w:rsidRPr="002D73F8" w:rsidRDefault="00572B9B" w:rsidP="00D96506">
            <w:pPr>
              <w:jc w:val="both"/>
              <w:rPr>
                <w:rFonts w:ascii="Gadugi" w:hAnsi="Gadugi"/>
                <w:sz w:val="8"/>
              </w:rPr>
            </w:pPr>
            <w:r w:rsidRPr="002D73F8">
              <w:rPr>
                <w:rFonts w:ascii="Gadugi" w:hAnsi="Gadugi"/>
              </w:rPr>
              <w:t>Email</w:t>
            </w:r>
          </w:p>
        </w:tc>
        <w:tc>
          <w:tcPr>
            <w:tcW w:w="5825" w:type="dxa"/>
            <w:gridSpan w:val="5"/>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gridAfter w:val="1"/>
          <w:wAfter w:w="2680" w:type="dxa"/>
          <w:trHeight w:val="144"/>
        </w:trPr>
        <w:tc>
          <w:tcPr>
            <w:tcW w:w="1758" w:type="dxa"/>
          </w:tcPr>
          <w:p w:rsidR="00572B9B" w:rsidRPr="002D73F8" w:rsidRDefault="00572B9B" w:rsidP="00D96506">
            <w:pPr>
              <w:jc w:val="both"/>
              <w:rPr>
                <w:rFonts w:ascii="Gadugi" w:hAnsi="Gadugi"/>
                <w:sz w:val="8"/>
              </w:rPr>
            </w:pPr>
          </w:p>
        </w:tc>
        <w:tc>
          <w:tcPr>
            <w:tcW w:w="5825" w:type="dxa"/>
            <w:gridSpan w:val="5"/>
            <w:tcBorders>
              <w:top w:val="dashed" w:sz="4" w:space="0" w:color="auto"/>
            </w:tcBorders>
          </w:tcPr>
          <w:p w:rsidR="00572B9B" w:rsidRPr="002D73F8" w:rsidRDefault="00572B9B" w:rsidP="00D96506">
            <w:pPr>
              <w:jc w:val="both"/>
              <w:rPr>
                <w:rFonts w:ascii="Gadugi" w:hAnsi="Gadugi"/>
                <w:sz w:val="8"/>
              </w:rPr>
            </w:pPr>
          </w:p>
        </w:tc>
      </w:tr>
      <w:tr w:rsidR="00572B9B" w:rsidRPr="002D73F8" w:rsidTr="00D96506">
        <w:trPr>
          <w:gridAfter w:val="1"/>
          <w:wAfter w:w="2680" w:type="dxa"/>
          <w:trHeight w:val="307"/>
        </w:trPr>
        <w:tc>
          <w:tcPr>
            <w:tcW w:w="1758" w:type="dxa"/>
          </w:tcPr>
          <w:p w:rsidR="00572B9B" w:rsidRPr="002D73F8" w:rsidRDefault="00572B9B" w:rsidP="00D96506">
            <w:pPr>
              <w:jc w:val="both"/>
              <w:rPr>
                <w:rFonts w:ascii="Gadugi" w:hAnsi="Gadugi"/>
              </w:rPr>
            </w:pPr>
            <w:r w:rsidRPr="002D73F8">
              <w:rPr>
                <w:rFonts w:ascii="Gadugi" w:hAnsi="Gadugi"/>
              </w:rPr>
              <w:t>Nationalité</w:t>
            </w:r>
          </w:p>
        </w:tc>
        <w:tc>
          <w:tcPr>
            <w:tcW w:w="5825" w:type="dxa"/>
            <w:gridSpan w:val="5"/>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gridAfter w:val="1"/>
          <w:wAfter w:w="2680" w:type="dxa"/>
          <w:trHeight w:val="144"/>
        </w:trPr>
        <w:tc>
          <w:tcPr>
            <w:tcW w:w="1758" w:type="dxa"/>
          </w:tcPr>
          <w:p w:rsidR="00572B9B" w:rsidRPr="002D73F8" w:rsidRDefault="00572B9B" w:rsidP="00D96506">
            <w:pPr>
              <w:jc w:val="both"/>
              <w:rPr>
                <w:rFonts w:ascii="Gadugi" w:hAnsi="Gadugi"/>
                <w:sz w:val="8"/>
              </w:rPr>
            </w:pPr>
          </w:p>
        </w:tc>
        <w:tc>
          <w:tcPr>
            <w:tcW w:w="5825" w:type="dxa"/>
            <w:gridSpan w:val="5"/>
          </w:tcPr>
          <w:p w:rsidR="00572B9B" w:rsidRPr="002D73F8" w:rsidRDefault="00572B9B" w:rsidP="00D96506">
            <w:pPr>
              <w:jc w:val="both"/>
              <w:rPr>
                <w:rFonts w:ascii="Gadugi" w:hAnsi="Gadugi"/>
                <w:sz w:val="8"/>
              </w:rPr>
            </w:pPr>
          </w:p>
        </w:tc>
      </w:tr>
      <w:tr w:rsidR="00572B9B" w:rsidRPr="002D73F8" w:rsidTr="00D96506">
        <w:trPr>
          <w:gridAfter w:val="1"/>
          <w:wAfter w:w="2680" w:type="dxa"/>
          <w:trHeight w:val="595"/>
        </w:trPr>
        <w:tc>
          <w:tcPr>
            <w:tcW w:w="3261" w:type="dxa"/>
            <w:gridSpan w:val="2"/>
          </w:tcPr>
          <w:p w:rsidR="00572B9B" w:rsidRPr="002D73F8" w:rsidRDefault="00572B9B" w:rsidP="00D96506">
            <w:pPr>
              <w:jc w:val="both"/>
              <w:rPr>
                <w:rFonts w:ascii="Gadugi" w:hAnsi="Gadugi"/>
              </w:rPr>
            </w:pPr>
            <w:r w:rsidRPr="002D73F8">
              <w:rPr>
                <w:rFonts w:ascii="Gadugi" w:hAnsi="Gadugi"/>
              </w:rPr>
              <w:t>Date de naissance</w:t>
            </w:r>
          </w:p>
        </w:tc>
        <w:tc>
          <w:tcPr>
            <w:tcW w:w="4322" w:type="dxa"/>
            <w:gridSpan w:val="4"/>
            <w:tcBorders>
              <w:bottom w:val="dashed" w:sz="4" w:space="0" w:color="auto"/>
            </w:tcBorders>
          </w:tcPr>
          <w:p w:rsidR="00572B9B" w:rsidRPr="002D73F8" w:rsidRDefault="00572B9B" w:rsidP="00D96506">
            <w:pPr>
              <w:jc w:val="both"/>
              <w:rPr>
                <w:rFonts w:ascii="Gadugi" w:hAnsi="Gadugi"/>
              </w:rPr>
            </w:pPr>
          </w:p>
        </w:tc>
      </w:tr>
      <w:tr w:rsidR="00572B9B" w:rsidRPr="002D73F8" w:rsidTr="00D96506">
        <w:trPr>
          <w:trHeight w:val="514"/>
        </w:trPr>
        <w:tc>
          <w:tcPr>
            <w:tcW w:w="7583" w:type="dxa"/>
            <w:gridSpan w:val="6"/>
          </w:tcPr>
          <w:p w:rsidR="00572B9B" w:rsidRPr="002D73F8" w:rsidRDefault="00572B9B" w:rsidP="00D96506">
            <w:pPr>
              <w:jc w:val="both"/>
              <w:rPr>
                <w:rFonts w:ascii="Gadugi" w:hAnsi="Gadugi"/>
              </w:rPr>
            </w:pPr>
            <w:r w:rsidRPr="002D73F8">
              <w:rPr>
                <w:rFonts w:ascii="Gadugi" w:hAnsi="Gadugi"/>
              </w:rPr>
              <w:t>En chambre (cocher votre choix) :</w:t>
            </w:r>
          </w:p>
          <w:p w:rsidR="00572B9B" w:rsidRPr="002D73F8" w:rsidRDefault="00572B9B" w:rsidP="00D96506">
            <w:pPr>
              <w:numPr>
                <w:ilvl w:val="0"/>
                <w:numId w:val="1"/>
              </w:numPr>
              <w:ind w:right="-3330"/>
              <w:jc w:val="both"/>
              <w:rPr>
                <w:rFonts w:ascii="Gadugi" w:hAnsi="Gadugi"/>
                <w:sz w:val="18"/>
                <w:szCs w:val="22"/>
              </w:rPr>
            </w:pPr>
            <w:r w:rsidRPr="002D73F8">
              <w:rPr>
                <w:rFonts w:ascii="Gadugi" w:hAnsi="Gadugi"/>
                <w:sz w:val="18"/>
                <w:szCs w:val="22"/>
              </w:rPr>
              <w:t xml:space="preserve">Double avec (Nom) _ _ _ _ _ _ _ _ _ </w:t>
            </w:r>
          </w:p>
          <w:p w:rsidR="00572B9B" w:rsidRPr="002D73F8" w:rsidRDefault="00572B9B" w:rsidP="00D96506">
            <w:pPr>
              <w:numPr>
                <w:ilvl w:val="0"/>
                <w:numId w:val="1"/>
              </w:numPr>
              <w:ind w:right="-3330"/>
              <w:jc w:val="both"/>
              <w:rPr>
                <w:rFonts w:ascii="Gadugi" w:hAnsi="Gadugi"/>
                <w:sz w:val="18"/>
                <w:szCs w:val="22"/>
              </w:rPr>
            </w:pPr>
            <w:r w:rsidRPr="002D73F8">
              <w:rPr>
                <w:rFonts w:ascii="Gadugi" w:hAnsi="Gadugi"/>
                <w:sz w:val="18"/>
                <w:szCs w:val="22"/>
              </w:rPr>
              <w:t xml:space="preserve">Individuelle (dans la limite des places disponibles) </w:t>
            </w:r>
            <w:r>
              <w:rPr>
                <w:rFonts w:ascii="Gadugi" w:hAnsi="Gadugi"/>
                <w:sz w:val="18"/>
                <w:szCs w:val="22"/>
              </w:rPr>
              <w:t>supplément</w:t>
            </w:r>
            <w:r w:rsidRPr="002D73F8">
              <w:rPr>
                <w:rFonts w:ascii="Gadugi" w:hAnsi="Gadugi"/>
                <w:sz w:val="18"/>
                <w:szCs w:val="22"/>
              </w:rPr>
              <w:t xml:space="preserve"> de </w:t>
            </w:r>
            <w:r>
              <w:rPr>
                <w:rFonts w:ascii="Gadugi" w:hAnsi="Gadugi"/>
                <w:b/>
                <w:sz w:val="18"/>
                <w:szCs w:val="22"/>
              </w:rPr>
              <w:t>59</w:t>
            </w:r>
            <w:r w:rsidRPr="002D73F8">
              <w:rPr>
                <w:rFonts w:ascii="Gadugi" w:hAnsi="Gadugi"/>
                <w:b/>
                <w:sz w:val="18"/>
                <w:szCs w:val="22"/>
              </w:rPr>
              <w:t>0 €</w:t>
            </w:r>
          </w:p>
        </w:tc>
        <w:tc>
          <w:tcPr>
            <w:tcW w:w="2680" w:type="dxa"/>
          </w:tcPr>
          <w:p w:rsidR="00572B9B" w:rsidRPr="002D73F8" w:rsidRDefault="00572B9B" w:rsidP="00D96506">
            <w:pPr>
              <w:rPr>
                <w:rFonts w:ascii="Gadugi" w:hAnsi="Gadugi"/>
                <w:sz w:val="12"/>
              </w:rPr>
            </w:pPr>
          </w:p>
        </w:tc>
      </w:tr>
      <w:tr w:rsidR="00572B9B" w:rsidRPr="002D73F8" w:rsidTr="00D96506">
        <w:trPr>
          <w:gridAfter w:val="1"/>
          <w:wAfter w:w="2680" w:type="dxa"/>
          <w:trHeight w:val="72"/>
        </w:trPr>
        <w:tc>
          <w:tcPr>
            <w:tcW w:w="4903" w:type="dxa"/>
            <w:gridSpan w:val="5"/>
          </w:tcPr>
          <w:p w:rsidR="00572B9B" w:rsidRPr="002D73F8" w:rsidRDefault="00572B9B" w:rsidP="00D96506">
            <w:pPr>
              <w:jc w:val="both"/>
              <w:rPr>
                <w:rFonts w:ascii="Gadugi" w:hAnsi="Gadugi"/>
                <w:sz w:val="2"/>
                <w:szCs w:val="6"/>
              </w:rPr>
            </w:pPr>
          </w:p>
        </w:tc>
        <w:tc>
          <w:tcPr>
            <w:tcW w:w="2680" w:type="dxa"/>
          </w:tcPr>
          <w:p w:rsidR="00572B9B" w:rsidRPr="002D73F8" w:rsidRDefault="00572B9B" w:rsidP="00D96506">
            <w:pPr>
              <w:jc w:val="both"/>
              <w:rPr>
                <w:rFonts w:ascii="Gadugi" w:hAnsi="Gadugi"/>
                <w:sz w:val="2"/>
                <w:szCs w:val="6"/>
              </w:rPr>
            </w:pPr>
          </w:p>
        </w:tc>
      </w:tr>
    </w:tbl>
    <w:p w:rsidR="00572B9B" w:rsidRPr="002D73F8" w:rsidRDefault="00572B9B" w:rsidP="00572B9B">
      <w:pPr>
        <w:jc w:val="both"/>
        <w:rPr>
          <w:rFonts w:ascii="Gadugi" w:hAnsi="Gadugi"/>
          <w:sz w:val="8"/>
        </w:rPr>
      </w:pPr>
    </w:p>
    <w:p w:rsidR="00572B9B" w:rsidRDefault="00572B9B" w:rsidP="00572B9B">
      <w:pPr>
        <w:jc w:val="both"/>
        <w:rPr>
          <w:rFonts w:ascii="Gadugi" w:hAnsi="Gadugi"/>
          <w:sz w:val="18"/>
          <w:szCs w:val="22"/>
        </w:rPr>
      </w:pPr>
      <w:r>
        <w:rPr>
          <w:rFonts w:ascii="Gadugi" w:hAnsi="Gadugi"/>
          <w:sz w:val="18"/>
          <w:szCs w:val="22"/>
        </w:rPr>
        <w:t>Personne à prévenir en cas d’urgence : Nom + N° de téléphone :</w:t>
      </w:r>
    </w:p>
    <w:p w:rsidR="00572B9B" w:rsidRDefault="00572B9B" w:rsidP="00572B9B">
      <w:pPr>
        <w:jc w:val="both"/>
        <w:rPr>
          <w:rFonts w:ascii="Gadugi" w:hAnsi="Gadugi"/>
          <w:sz w:val="6"/>
        </w:rPr>
      </w:pPr>
    </w:p>
    <w:p w:rsidR="00572B9B" w:rsidRDefault="00572B9B" w:rsidP="00572B9B">
      <w:pPr>
        <w:jc w:val="both"/>
        <w:rPr>
          <w:rFonts w:ascii="Gadugi" w:hAnsi="Gadugi"/>
          <w:sz w:val="6"/>
        </w:rPr>
      </w:pPr>
    </w:p>
    <w:p w:rsidR="00572B9B" w:rsidRPr="00AE5BE5" w:rsidRDefault="00572B9B" w:rsidP="00572B9B">
      <w:pPr>
        <w:jc w:val="both"/>
        <w:rPr>
          <w:rFonts w:ascii="Gadugi" w:hAnsi="Gadugi"/>
          <w:sz w:val="18"/>
          <w:szCs w:val="18"/>
        </w:rPr>
      </w:pPr>
      <w:r>
        <w:rPr>
          <w:rFonts w:ascii="Gadugi" w:hAnsi="Gadugi"/>
          <w:sz w:val="18"/>
          <w:szCs w:val="18"/>
        </w:rPr>
        <w:t>-----------------------------------------------------------------------------------------------------</w:t>
      </w:r>
    </w:p>
    <w:p w:rsidR="00572B9B" w:rsidRDefault="00572B9B" w:rsidP="00572B9B">
      <w:pPr>
        <w:jc w:val="both"/>
        <w:rPr>
          <w:rFonts w:ascii="Gadugi" w:hAnsi="Gadugi"/>
          <w:sz w:val="18"/>
        </w:rPr>
      </w:pPr>
      <w:r w:rsidRPr="002D73F8">
        <w:rPr>
          <w:rFonts w:ascii="Gadugi" w:hAnsi="Gadugi"/>
          <w:sz w:val="18"/>
        </w:rPr>
        <w:t xml:space="preserve">- Ayant pris connaissance du programme, du prix et des conditions de voyage, je demande mon inscription et vous adresse </w:t>
      </w:r>
      <w:r w:rsidRPr="00922D25">
        <w:rPr>
          <w:rFonts w:ascii="Gadugi" w:hAnsi="Gadugi"/>
          <w:b/>
          <w:bCs/>
          <w:sz w:val="18"/>
        </w:rPr>
        <w:t>un chèque d’acompte</w:t>
      </w:r>
      <w:r w:rsidRPr="002D73F8">
        <w:rPr>
          <w:rFonts w:ascii="Gadugi" w:hAnsi="Gadugi"/>
          <w:b/>
          <w:sz w:val="18"/>
        </w:rPr>
        <w:t xml:space="preserve"> de</w:t>
      </w:r>
      <w:r w:rsidRPr="002D73F8">
        <w:rPr>
          <w:rFonts w:ascii="Gadugi" w:hAnsi="Gadugi"/>
          <w:sz w:val="18"/>
        </w:rPr>
        <w:t xml:space="preserve"> </w:t>
      </w:r>
      <w:r>
        <w:rPr>
          <w:rFonts w:ascii="Gadugi" w:hAnsi="Gadugi"/>
          <w:b/>
          <w:sz w:val="18"/>
        </w:rPr>
        <w:t>650</w:t>
      </w:r>
      <w:r w:rsidRPr="002D73F8">
        <w:rPr>
          <w:rFonts w:ascii="Gadugi" w:hAnsi="Gadugi"/>
          <w:b/>
          <w:sz w:val="18"/>
        </w:rPr>
        <w:t xml:space="preserve"> €</w:t>
      </w:r>
      <w:r>
        <w:rPr>
          <w:rFonts w:ascii="Gadugi" w:hAnsi="Gadugi"/>
          <w:b/>
          <w:sz w:val="18"/>
        </w:rPr>
        <w:t>. Coût total 2165€/personne.</w:t>
      </w:r>
    </w:p>
    <w:p w:rsidR="00572B9B" w:rsidRDefault="00572B9B" w:rsidP="00572B9B">
      <w:pPr>
        <w:jc w:val="both"/>
        <w:rPr>
          <w:rFonts w:ascii="Gadugi" w:hAnsi="Gadugi"/>
          <w:sz w:val="18"/>
        </w:rPr>
      </w:pPr>
      <w:r>
        <w:rPr>
          <w:rFonts w:ascii="Gadugi" w:hAnsi="Gadugi"/>
          <w:sz w:val="18"/>
        </w:rPr>
        <w:t>Le solde du voyage sera à régler un mois avant le départ lorsque cela vous sera demandé.</w:t>
      </w:r>
    </w:p>
    <w:p w:rsidR="00572B9B" w:rsidRPr="00313030" w:rsidRDefault="00572B9B" w:rsidP="00572B9B">
      <w:pPr>
        <w:jc w:val="both"/>
        <w:rPr>
          <w:rFonts w:ascii="Gadugi" w:hAnsi="Gadugi"/>
          <w:sz w:val="18"/>
        </w:rPr>
      </w:pPr>
      <w:r>
        <w:rPr>
          <w:rFonts w:ascii="Gadugi" w:hAnsi="Gadugi"/>
          <w:sz w:val="18"/>
        </w:rPr>
        <w:t>Chèque à libeller à l’ordre de </w:t>
      </w:r>
      <w:proofErr w:type="gramStart"/>
      <w:r>
        <w:rPr>
          <w:rFonts w:ascii="Gadugi" w:hAnsi="Gadugi"/>
          <w:sz w:val="18"/>
        </w:rPr>
        <w:t xml:space="preserve">:  </w:t>
      </w:r>
      <w:r w:rsidRPr="00D80999">
        <w:rPr>
          <w:rFonts w:ascii="Gadugi" w:hAnsi="Gadugi"/>
          <w:b/>
          <w:i/>
          <w:sz w:val="18"/>
        </w:rPr>
        <w:t>Pôle</w:t>
      </w:r>
      <w:proofErr w:type="gramEnd"/>
      <w:r w:rsidRPr="00D80999">
        <w:rPr>
          <w:rFonts w:ascii="Gadugi" w:hAnsi="Gadugi"/>
          <w:b/>
          <w:i/>
          <w:sz w:val="18"/>
        </w:rPr>
        <w:t xml:space="preserve"> Missionnaire d’Argentan</w:t>
      </w:r>
    </w:p>
    <w:p w:rsidR="00572B9B" w:rsidRPr="002D73F8" w:rsidRDefault="00572B9B" w:rsidP="00572B9B">
      <w:pPr>
        <w:jc w:val="both"/>
        <w:rPr>
          <w:rFonts w:ascii="Gadugi" w:hAnsi="Gadugi"/>
          <w:sz w:val="18"/>
        </w:rPr>
      </w:pPr>
      <w:r w:rsidRPr="002D73F8">
        <w:rPr>
          <w:rFonts w:ascii="Gadugi" w:hAnsi="Gadugi"/>
          <w:sz w:val="18"/>
        </w:rPr>
        <w:t xml:space="preserve">- Je joins également une </w:t>
      </w:r>
      <w:r w:rsidRPr="002D73F8">
        <w:rPr>
          <w:rFonts w:ascii="Gadugi" w:hAnsi="Gadugi"/>
          <w:b/>
          <w:sz w:val="18"/>
        </w:rPr>
        <w:t xml:space="preserve">photocopie </w:t>
      </w:r>
      <w:r w:rsidRPr="002D73F8">
        <w:rPr>
          <w:rFonts w:ascii="Gadugi" w:hAnsi="Gadugi"/>
          <w:b/>
          <w:sz w:val="18"/>
          <w:u w:val="single"/>
        </w:rPr>
        <w:t>lisible</w:t>
      </w:r>
      <w:r w:rsidRPr="002D73F8">
        <w:rPr>
          <w:rFonts w:ascii="Gadugi" w:hAnsi="Gadugi"/>
          <w:b/>
          <w:sz w:val="18"/>
        </w:rPr>
        <w:t xml:space="preserve"> de mon passeport</w:t>
      </w:r>
      <w:r w:rsidRPr="002D73F8">
        <w:rPr>
          <w:rFonts w:ascii="Gadugi" w:hAnsi="Gadugi"/>
          <w:sz w:val="18"/>
        </w:rPr>
        <w:t xml:space="preserve">, </w:t>
      </w:r>
      <w:r w:rsidRPr="002D73F8">
        <w:rPr>
          <w:rFonts w:ascii="Gadugi" w:hAnsi="Gadugi"/>
          <w:b/>
          <w:sz w:val="18"/>
        </w:rPr>
        <w:t>valable au moins jusqu'au 2</w:t>
      </w:r>
      <w:r>
        <w:rPr>
          <w:rFonts w:ascii="Gadugi" w:hAnsi="Gadugi"/>
          <w:b/>
          <w:sz w:val="18"/>
        </w:rPr>
        <w:t>1</w:t>
      </w:r>
      <w:r w:rsidRPr="002D73F8">
        <w:rPr>
          <w:rFonts w:ascii="Gadugi" w:hAnsi="Gadugi"/>
          <w:b/>
          <w:sz w:val="18"/>
        </w:rPr>
        <w:t xml:space="preserve"> </w:t>
      </w:r>
      <w:r>
        <w:rPr>
          <w:rFonts w:ascii="Gadugi" w:hAnsi="Gadugi"/>
          <w:b/>
          <w:sz w:val="18"/>
        </w:rPr>
        <w:t>avril</w:t>
      </w:r>
      <w:r w:rsidRPr="002D73F8">
        <w:rPr>
          <w:rFonts w:ascii="Gadugi" w:hAnsi="Gadugi"/>
          <w:b/>
          <w:sz w:val="18"/>
        </w:rPr>
        <w:t xml:space="preserve"> 202</w:t>
      </w:r>
      <w:r>
        <w:rPr>
          <w:rFonts w:ascii="Gadugi" w:hAnsi="Gadugi"/>
          <w:b/>
          <w:sz w:val="18"/>
        </w:rPr>
        <w:t>4</w:t>
      </w:r>
      <w:r w:rsidRPr="002D73F8">
        <w:rPr>
          <w:rFonts w:ascii="Gadugi" w:hAnsi="Gadugi"/>
          <w:b/>
          <w:sz w:val="18"/>
        </w:rPr>
        <w:t>.</w:t>
      </w:r>
    </w:p>
    <w:p w:rsidR="00572B9B" w:rsidRPr="002D73F8" w:rsidRDefault="00572B9B" w:rsidP="00572B9B">
      <w:pPr>
        <w:rPr>
          <w:rFonts w:ascii="Gadugi" w:hAnsi="Gadugi"/>
          <w:sz w:val="6"/>
          <w:szCs w:val="10"/>
        </w:rPr>
      </w:pPr>
    </w:p>
    <w:p w:rsidR="00572B9B" w:rsidRPr="002D73F8" w:rsidRDefault="00572B9B" w:rsidP="00572B9B">
      <w:pPr>
        <w:jc w:val="both"/>
        <w:rPr>
          <w:rFonts w:ascii="Gadugi" w:hAnsi="Gadugi"/>
          <w:sz w:val="18"/>
        </w:rPr>
      </w:pPr>
      <w:r w:rsidRPr="002D73F8">
        <w:rPr>
          <w:rFonts w:ascii="Gadugi" w:hAnsi="Gadugi"/>
          <w:sz w:val="18"/>
        </w:rPr>
        <w:t>Fait le :</w:t>
      </w:r>
      <w:r w:rsidRPr="002D73F8">
        <w:rPr>
          <w:rFonts w:ascii="Gadugi" w:hAnsi="Gadugi"/>
          <w:sz w:val="18"/>
        </w:rPr>
        <w:tab/>
      </w:r>
      <w:r w:rsidRPr="002D73F8">
        <w:rPr>
          <w:rFonts w:ascii="Gadugi" w:hAnsi="Gadugi"/>
          <w:sz w:val="18"/>
        </w:rPr>
        <w:tab/>
      </w:r>
      <w:r w:rsidRPr="002D73F8">
        <w:rPr>
          <w:rFonts w:ascii="Gadugi" w:hAnsi="Gadugi"/>
          <w:sz w:val="18"/>
        </w:rPr>
        <w:tab/>
      </w:r>
      <w:r w:rsidRPr="002D73F8">
        <w:rPr>
          <w:rFonts w:ascii="Gadugi" w:hAnsi="Gadugi"/>
          <w:sz w:val="18"/>
        </w:rPr>
        <w:tab/>
      </w:r>
      <w:r w:rsidRPr="002D73F8">
        <w:rPr>
          <w:rFonts w:ascii="Gadugi" w:hAnsi="Gadugi"/>
          <w:sz w:val="18"/>
        </w:rPr>
        <w:tab/>
        <w:t>Signature :</w:t>
      </w:r>
    </w:p>
    <w:p w:rsidR="00572B9B" w:rsidRPr="002D73F8" w:rsidRDefault="00572B9B" w:rsidP="00572B9B">
      <w:pPr>
        <w:ind w:right="354"/>
        <w:rPr>
          <w:rFonts w:ascii="Gadugi" w:hAnsi="Gadugi"/>
          <w:sz w:val="8"/>
          <w:szCs w:val="16"/>
        </w:rPr>
      </w:pPr>
    </w:p>
    <w:p w:rsidR="00572B9B" w:rsidRDefault="00572B9B" w:rsidP="00572B9B">
      <w:pPr>
        <w:ind w:left="142" w:right="352"/>
        <w:rPr>
          <w:rFonts w:ascii="Gadugi" w:hAnsi="Gadugi"/>
          <w:b/>
          <w:sz w:val="14"/>
        </w:rPr>
      </w:pPr>
      <w:r w:rsidRPr="002D73F8">
        <w:rPr>
          <w:rFonts w:ascii="Gadugi" w:hAnsi="Gadugi"/>
          <w:b/>
          <w:sz w:val="16"/>
          <w:u w:val="single"/>
        </w:rPr>
        <w:t>Bulletin et chèque</w:t>
      </w:r>
      <w:r>
        <w:rPr>
          <w:rFonts w:ascii="Gadugi" w:hAnsi="Gadugi"/>
          <w:b/>
          <w:sz w:val="16"/>
          <w:u w:val="single"/>
        </w:rPr>
        <w:t>s</w:t>
      </w:r>
      <w:r w:rsidRPr="002D73F8">
        <w:rPr>
          <w:rFonts w:ascii="Gadugi" w:hAnsi="Gadugi"/>
          <w:b/>
          <w:sz w:val="16"/>
          <w:u w:val="single"/>
        </w:rPr>
        <w:t xml:space="preserve"> à renvoyer à</w:t>
      </w:r>
      <w:r w:rsidRPr="002D73F8">
        <w:rPr>
          <w:rFonts w:ascii="Gadugi" w:hAnsi="Gadugi"/>
          <w:b/>
          <w:sz w:val="16"/>
        </w:rPr>
        <w:t xml:space="preserve"> </w:t>
      </w:r>
      <w:r w:rsidRPr="002D73F8">
        <w:rPr>
          <w:rFonts w:ascii="Gadugi" w:hAnsi="Gadugi"/>
          <w:b/>
          <w:sz w:val="14"/>
        </w:rPr>
        <w:t>:</w:t>
      </w:r>
    </w:p>
    <w:p w:rsidR="00572B9B" w:rsidRPr="00572B9B" w:rsidRDefault="00572B9B" w:rsidP="00572B9B">
      <w:pPr>
        <w:ind w:left="284" w:hanging="11"/>
        <w:jc w:val="center"/>
        <w:rPr>
          <w:rFonts w:ascii="Gadugi" w:hAnsi="Gadugi"/>
          <w:b/>
          <w:color w:val="004240"/>
          <w:sz w:val="20"/>
          <w:szCs w:val="20"/>
        </w:rPr>
      </w:pPr>
      <w:r w:rsidRPr="00572B9B">
        <w:rPr>
          <w:rFonts w:ascii="Gadugi" w:hAnsi="Gadugi"/>
          <w:noProof/>
          <w:color w:val="E65D00"/>
          <w:sz w:val="20"/>
          <w:szCs w:val="20"/>
          <w:highlight w:val="yellow"/>
          <w:lang w:eastAsia="fr-FR"/>
        </w:rPr>
        <w:drawing>
          <wp:anchor distT="0" distB="0" distL="114300" distR="114300" simplePos="0" relativeHeight="251659264" behindDoc="0" locked="0" layoutInCell="1" allowOverlap="1" wp14:anchorId="6E062BBD" wp14:editId="7DC8D191">
            <wp:simplePos x="0" y="0"/>
            <wp:positionH relativeFrom="column">
              <wp:posOffset>113030</wp:posOffset>
            </wp:positionH>
            <wp:positionV relativeFrom="paragraph">
              <wp:posOffset>52070</wp:posOffset>
            </wp:positionV>
            <wp:extent cx="485140" cy="754380"/>
            <wp:effectExtent l="0" t="0" r="0" b="7620"/>
            <wp:wrapNone/>
            <wp:docPr id="1" name="Image 1" descr="logo-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eu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140" cy="754380"/>
                    </a:xfrm>
                    <a:prstGeom prst="rect">
                      <a:avLst/>
                    </a:prstGeom>
                    <a:noFill/>
                  </pic:spPr>
                </pic:pic>
              </a:graphicData>
            </a:graphic>
            <wp14:sizeRelH relativeFrom="page">
              <wp14:pctWidth>0</wp14:pctWidth>
            </wp14:sizeRelH>
            <wp14:sizeRelV relativeFrom="page">
              <wp14:pctHeight>0</wp14:pctHeight>
            </wp14:sizeRelV>
          </wp:anchor>
        </w:drawing>
      </w:r>
      <w:r w:rsidRPr="00572B9B">
        <w:rPr>
          <w:rFonts w:ascii="Gadugi" w:hAnsi="Gadugi"/>
          <w:b/>
          <w:color w:val="004240"/>
          <w:sz w:val="20"/>
          <w:szCs w:val="20"/>
        </w:rPr>
        <w:t>Presbytère d’Argentan</w:t>
      </w:r>
    </w:p>
    <w:p w:rsidR="00572B9B" w:rsidRPr="00572B9B" w:rsidRDefault="00572B9B" w:rsidP="00572B9B">
      <w:pPr>
        <w:ind w:left="284" w:hanging="11"/>
        <w:jc w:val="center"/>
        <w:rPr>
          <w:rFonts w:ascii="Gadugi" w:hAnsi="Gadugi"/>
          <w:b/>
          <w:color w:val="004240"/>
          <w:sz w:val="20"/>
          <w:szCs w:val="20"/>
        </w:rPr>
      </w:pPr>
      <w:r w:rsidRPr="00572B9B">
        <w:rPr>
          <w:rFonts w:ascii="Gadugi" w:hAnsi="Gadugi"/>
          <w:b/>
          <w:color w:val="004240"/>
          <w:sz w:val="20"/>
          <w:szCs w:val="20"/>
        </w:rPr>
        <w:t>25 rue de la Poterie 61200 ARGENTAN</w:t>
      </w:r>
    </w:p>
    <w:p w:rsidR="00572B9B" w:rsidRPr="00572B9B" w:rsidRDefault="00572B9B" w:rsidP="00572B9B">
      <w:pPr>
        <w:spacing w:line="276" w:lineRule="auto"/>
        <w:jc w:val="center"/>
        <w:rPr>
          <w:rFonts w:ascii="Gadugi" w:hAnsi="Gadugi"/>
          <w:b/>
          <w:color w:val="004240"/>
          <w:sz w:val="20"/>
          <w:szCs w:val="20"/>
        </w:rPr>
      </w:pPr>
      <w:r w:rsidRPr="00572B9B">
        <w:rPr>
          <w:rFonts w:ascii="Gadugi" w:hAnsi="Gadugi"/>
          <w:b/>
          <w:color w:val="004240"/>
          <w:sz w:val="20"/>
          <w:szCs w:val="20"/>
        </w:rPr>
        <w:t xml:space="preserve">TEL : </w:t>
      </w:r>
      <w:r w:rsidRPr="00572B9B">
        <w:rPr>
          <w:rFonts w:ascii="Gadugi" w:hAnsi="Gadugi"/>
          <w:b/>
          <w:bCs/>
          <w:color w:val="004240"/>
          <w:sz w:val="20"/>
          <w:szCs w:val="20"/>
        </w:rPr>
        <w:t>02.33.67.03.16</w:t>
      </w:r>
      <w:r>
        <w:rPr>
          <w:rFonts w:ascii="Gadugi" w:hAnsi="Gadugi"/>
          <w:b/>
          <w:bCs/>
          <w:color w:val="004240"/>
          <w:sz w:val="20"/>
          <w:szCs w:val="20"/>
        </w:rPr>
        <w:t xml:space="preserve"> </w:t>
      </w:r>
      <w:hyperlink r:id="rId7" w:history="1">
        <w:r w:rsidRPr="00572B9B">
          <w:rPr>
            <w:rStyle w:val="Lienhypertexte"/>
            <w:rFonts w:ascii="Gadugi" w:hAnsi="Gadugi"/>
            <w:b/>
            <w:bCs/>
            <w:sz w:val="20"/>
            <w:szCs w:val="20"/>
          </w:rPr>
          <w:t>paroisse.bml.argentan@gmail.com</w:t>
        </w:r>
      </w:hyperlink>
      <w:r w:rsidRPr="00572B9B">
        <w:rPr>
          <w:rStyle w:val="Lienhypertexte"/>
          <w:rFonts w:ascii="Gadugi" w:hAnsi="Gadugi"/>
          <w:b/>
          <w:bCs/>
          <w:color w:val="004240"/>
          <w:sz w:val="20"/>
          <w:szCs w:val="20"/>
        </w:rPr>
        <w:t xml:space="preserve"> </w:t>
      </w:r>
    </w:p>
    <w:p w:rsidR="00572B9B" w:rsidRPr="00AE5BE5" w:rsidRDefault="00572B9B" w:rsidP="00572B9B">
      <w:pPr>
        <w:jc w:val="center"/>
        <w:rPr>
          <w:sz w:val="10"/>
          <w:szCs w:val="10"/>
        </w:rPr>
      </w:pPr>
    </w:p>
    <w:p w:rsidR="00572B9B" w:rsidRDefault="00572B9B" w:rsidP="00572B9B">
      <w:pPr>
        <w:jc w:val="center"/>
        <w:rPr>
          <w:i/>
          <w:sz w:val="16"/>
          <w:szCs w:val="16"/>
        </w:rPr>
      </w:pPr>
      <w:r>
        <w:rPr>
          <w:sz w:val="16"/>
          <w:szCs w:val="16"/>
        </w:rPr>
        <w:t>Organisation technique </w:t>
      </w:r>
      <w:proofErr w:type="gramStart"/>
      <w:r w:rsidRPr="00AE5BE5">
        <w:rPr>
          <w:b/>
          <w:sz w:val="16"/>
          <w:szCs w:val="16"/>
        </w:rPr>
        <w:t xml:space="preserve">:  </w:t>
      </w:r>
      <w:proofErr w:type="gramEnd"/>
      <w:r w:rsidRPr="00AE5BE5">
        <w:rPr>
          <w:b/>
          <w:sz w:val="16"/>
          <w:szCs w:val="16"/>
        </w:rPr>
        <w:fldChar w:fldCharType="begin"/>
      </w:r>
      <w:r w:rsidRPr="00AE5BE5">
        <w:rPr>
          <w:b/>
          <w:sz w:val="16"/>
          <w:szCs w:val="16"/>
        </w:rPr>
        <w:instrText xml:space="preserve"> HYPERLINK "http://www.routesbibliques.fr" </w:instrText>
      </w:r>
      <w:r w:rsidRPr="00AE5BE5">
        <w:rPr>
          <w:b/>
          <w:sz w:val="16"/>
          <w:szCs w:val="16"/>
        </w:rPr>
        <w:fldChar w:fldCharType="separate"/>
      </w:r>
      <w:r w:rsidRPr="00AE5BE5">
        <w:rPr>
          <w:rStyle w:val="Lienhypertexte"/>
          <w:b/>
          <w:sz w:val="16"/>
          <w:szCs w:val="16"/>
        </w:rPr>
        <w:t>www.routesbibliques.fr</w:t>
      </w:r>
      <w:r w:rsidRPr="00AE5BE5">
        <w:rPr>
          <w:b/>
          <w:sz w:val="16"/>
          <w:szCs w:val="16"/>
        </w:rPr>
        <w:fldChar w:fldCharType="end"/>
      </w:r>
      <w:r>
        <w:rPr>
          <w:sz w:val="16"/>
          <w:szCs w:val="16"/>
        </w:rPr>
        <w:t xml:space="preserve">  </w:t>
      </w:r>
      <w:r w:rsidRPr="00AE5BE5">
        <w:rPr>
          <w:i/>
          <w:sz w:val="16"/>
          <w:szCs w:val="16"/>
        </w:rPr>
        <w:t>/ IM 075 140</w:t>
      </w:r>
      <w:r>
        <w:rPr>
          <w:i/>
          <w:sz w:val="16"/>
          <w:szCs w:val="16"/>
        </w:rPr>
        <w:t> </w:t>
      </w:r>
      <w:r w:rsidRPr="00AE5BE5">
        <w:rPr>
          <w:i/>
          <w:sz w:val="16"/>
          <w:szCs w:val="16"/>
        </w:rPr>
        <w:t>073</w:t>
      </w:r>
    </w:p>
    <w:p w:rsidR="00572B9B" w:rsidRDefault="00572B9B" w:rsidP="00572B9B">
      <w:pPr>
        <w:jc w:val="both"/>
        <w:rPr>
          <w:sz w:val="16"/>
          <w:szCs w:val="16"/>
        </w:rPr>
      </w:pPr>
    </w:p>
    <w:p w:rsidR="00572B9B" w:rsidRPr="00572B9B" w:rsidRDefault="00572B9B" w:rsidP="00572B9B">
      <w:pPr>
        <w:jc w:val="both"/>
        <w:rPr>
          <w:sz w:val="16"/>
          <w:szCs w:val="16"/>
        </w:rPr>
      </w:pPr>
    </w:p>
    <w:p w:rsidR="005229BD" w:rsidRPr="00111367" w:rsidRDefault="005229BD" w:rsidP="005229BD">
      <w:pPr>
        <w:rPr>
          <w:rFonts w:eastAsia="Times New Roman"/>
          <w:b/>
          <w:bCs/>
          <w:color w:val="auto"/>
          <w:sz w:val="32"/>
          <w:szCs w:val="32"/>
          <w:bdr w:val="single" w:sz="4" w:space="0" w:color="auto"/>
          <w:lang w:eastAsia="fr-FR"/>
        </w:rPr>
      </w:pPr>
      <w:r w:rsidRPr="00111367">
        <w:rPr>
          <w:rFonts w:eastAsia="Times New Roman"/>
          <w:color w:val="auto"/>
          <w:sz w:val="32"/>
          <w:lang w:eastAsia="fr-FR"/>
        </w:rPr>
        <w:t>Marguerite  -  Dimanche</w:t>
      </w:r>
      <w:r w:rsidRPr="00111367">
        <w:rPr>
          <w:rFonts w:eastAsia="Times New Roman"/>
          <w:color w:val="auto"/>
          <w:sz w:val="32"/>
          <w:lang w:eastAsia="fr-FR"/>
        </w:rPr>
        <w:tab/>
      </w:r>
      <w:r w:rsidRPr="00111367">
        <w:rPr>
          <w:rFonts w:eastAsia="Times New Roman"/>
          <w:color w:val="auto"/>
          <w:sz w:val="32"/>
          <w:lang w:eastAsia="fr-FR"/>
        </w:rPr>
        <w:tab/>
        <w:t xml:space="preserve">           </w:t>
      </w:r>
      <w:r w:rsidRPr="00111367">
        <w:rPr>
          <w:rFonts w:eastAsia="Times New Roman"/>
          <w:bCs/>
          <w:color w:val="auto"/>
          <w:sz w:val="32"/>
          <w:szCs w:val="32"/>
          <w:bdr w:val="single" w:sz="4" w:space="0" w:color="auto"/>
          <w:lang w:eastAsia="fr-FR"/>
        </w:rPr>
        <w:t>n</w:t>
      </w:r>
      <w:r>
        <w:rPr>
          <w:rFonts w:eastAsia="Times New Roman"/>
          <w:b/>
          <w:bCs/>
          <w:color w:val="auto"/>
          <w:sz w:val="32"/>
          <w:szCs w:val="32"/>
          <w:bdr w:val="single" w:sz="4" w:space="0" w:color="auto"/>
          <w:lang w:eastAsia="fr-FR"/>
        </w:rPr>
        <w:t>° 07</w:t>
      </w:r>
    </w:p>
    <w:p w:rsidR="005229BD" w:rsidRPr="00111367" w:rsidRDefault="005229BD" w:rsidP="005229BD">
      <w:pPr>
        <w:tabs>
          <w:tab w:val="right" w:pos="6600"/>
        </w:tabs>
        <w:rPr>
          <w:rFonts w:eastAsia="Times New Roman"/>
          <w:color w:val="auto"/>
          <w:sz w:val="28"/>
          <w:lang w:eastAsia="fr-FR"/>
        </w:rPr>
      </w:pPr>
      <w:r>
        <w:rPr>
          <w:rFonts w:eastAsia="Times New Roman"/>
          <w:color w:val="auto"/>
          <w:sz w:val="28"/>
          <w:lang w:eastAsia="fr-FR"/>
        </w:rPr>
        <w:t>12 février 2023</w:t>
      </w:r>
    </w:p>
    <w:p w:rsidR="005229BD" w:rsidRPr="00111367" w:rsidRDefault="005229BD" w:rsidP="005229BD">
      <w:pPr>
        <w:pBdr>
          <w:bottom w:val="single" w:sz="4" w:space="1" w:color="auto"/>
        </w:pBdr>
        <w:tabs>
          <w:tab w:val="right" w:pos="6600"/>
        </w:tabs>
        <w:jc w:val="right"/>
        <w:rPr>
          <w:rFonts w:eastAsia="Times New Roman"/>
          <w:color w:val="auto"/>
          <w:sz w:val="28"/>
          <w:szCs w:val="28"/>
          <w:lang w:eastAsia="fr-FR"/>
        </w:rPr>
      </w:pPr>
      <w:r>
        <w:rPr>
          <w:sz w:val="28"/>
          <w:szCs w:val="28"/>
        </w:rPr>
        <w:t>6</w:t>
      </w:r>
      <w:r w:rsidRPr="00D61DFD">
        <w:rPr>
          <w:sz w:val="28"/>
          <w:szCs w:val="28"/>
          <w:vertAlign w:val="superscript"/>
        </w:rPr>
        <w:t>e</w:t>
      </w:r>
      <w:r>
        <w:rPr>
          <w:sz w:val="28"/>
          <w:szCs w:val="28"/>
        </w:rPr>
        <w:t xml:space="preserve"> dimanche du temps ordinaire</w:t>
      </w:r>
      <w:r w:rsidRPr="00111367">
        <w:rPr>
          <w:rFonts w:eastAsia="Times New Roman"/>
          <w:color w:val="auto"/>
          <w:sz w:val="28"/>
          <w:szCs w:val="28"/>
          <w:lang w:eastAsia="fr-FR"/>
        </w:rPr>
        <w:t xml:space="preserve"> – </w:t>
      </w:r>
      <w:r>
        <w:rPr>
          <w:rFonts w:eastAsia="Times New Roman"/>
          <w:color w:val="auto"/>
          <w:sz w:val="28"/>
          <w:szCs w:val="28"/>
          <w:lang w:eastAsia="fr-FR"/>
        </w:rPr>
        <w:t>A</w:t>
      </w:r>
    </w:p>
    <w:p w:rsidR="005229BD" w:rsidRPr="001E7557" w:rsidRDefault="005229BD" w:rsidP="005229BD">
      <w:pPr>
        <w:rPr>
          <w:rFonts w:eastAsia="Times New Roman"/>
          <w:bCs/>
          <w:color w:val="auto"/>
          <w:lang w:eastAsia="fr-FR"/>
        </w:rPr>
      </w:pPr>
    </w:p>
    <w:p w:rsidR="00664BCC" w:rsidRPr="006E1C7A" w:rsidRDefault="00664BCC" w:rsidP="00664BCC">
      <w:pPr>
        <w:pStyle w:val="Retraitcorpsdetexte"/>
        <w:spacing w:after="0"/>
        <w:ind w:left="0"/>
        <w:jc w:val="center"/>
        <w:rPr>
          <w:rFonts w:ascii="Arial" w:hAnsi="Arial" w:cs="Arial"/>
          <w:b/>
          <w:sz w:val="28"/>
          <w:szCs w:val="28"/>
        </w:rPr>
      </w:pPr>
      <w:r>
        <w:rPr>
          <w:rFonts w:ascii="Arial" w:hAnsi="Arial" w:cs="Arial"/>
          <w:b/>
          <w:sz w:val="28"/>
          <w:szCs w:val="28"/>
        </w:rPr>
        <w:t>« Eh bien ! Moi je vous dis...</w:t>
      </w:r>
      <w:r w:rsidRPr="006E1C7A">
        <w:rPr>
          <w:rFonts w:ascii="Arial" w:hAnsi="Arial" w:cs="Arial"/>
          <w:b/>
          <w:sz w:val="28"/>
          <w:szCs w:val="28"/>
        </w:rPr>
        <w:t> »</w:t>
      </w:r>
    </w:p>
    <w:p w:rsidR="00664BCC" w:rsidRPr="00664BCC" w:rsidRDefault="00664BCC" w:rsidP="00664BCC">
      <w:pPr>
        <w:pStyle w:val="NormalWeb"/>
        <w:spacing w:before="0" w:beforeAutospacing="0" w:after="0" w:afterAutospacing="0"/>
        <w:jc w:val="both"/>
        <w:rPr>
          <w:rFonts w:ascii="Arial" w:hAnsi="Arial" w:cs="Arial"/>
          <w:sz w:val="28"/>
          <w:szCs w:val="28"/>
        </w:rPr>
      </w:pPr>
    </w:p>
    <w:p w:rsidR="00664BCC" w:rsidRDefault="00664BCC" w:rsidP="00664BCC">
      <w:pPr>
        <w:pStyle w:val="NormalWeb"/>
        <w:spacing w:before="0" w:beforeAutospacing="0" w:after="0" w:afterAutospacing="0"/>
        <w:jc w:val="both"/>
        <w:rPr>
          <w:sz w:val="22"/>
        </w:rPr>
      </w:pPr>
      <w:r>
        <w:rPr>
          <w:sz w:val="22"/>
        </w:rPr>
        <w:tab/>
        <w:t xml:space="preserve">Jésus n’est pas venu abolir la Loi et les Prophètes. Il ajoute : </w:t>
      </w:r>
      <w:r>
        <w:rPr>
          <w:i/>
          <w:sz w:val="22"/>
        </w:rPr>
        <w:t>Pas un seul iota, pas un seul trait ne disparaîtra de la Loi</w:t>
      </w:r>
      <w:r>
        <w:rPr>
          <w:sz w:val="22"/>
        </w:rPr>
        <w:t xml:space="preserve">. La Loi dont parle Jésus est celle donnée par Dieu à Moïse au mont Sinaï. Dieu dit lui-même : </w:t>
      </w:r>
      <w:r>
        <w:rPr>
          <w:i/>
          <w:sz w:val="22"/>
        </w:rPr>
        <w:t xml:space="preserve">Ces paroles que je te donne aujourd’hui resteront dans ton cœur. Tu les rediras à tes fils, tu les répèteras sans cesse </w:t>
      </w:r>
      <w:r>
        <w:rPr>
          <w:sz w:val="22"/>
        </w:rPr>
        <w:t>(</w:t>
      </w:r>
      <w:proofErr w:type="spellStart"/>
      <w:r>
        <w:rPr>
          <w:sz w:val="22"/>
        </w:rPr>
        <w:t>Dt</w:t>
      </w:r>
      <w:proofErr w:type="spellEnd"/>
      <w:r>
        <w:rPr>
          <w:sz w:val="22"/>
        </w:rPr>
        <w:t xml:space="preserve"> 6, 6-7).</w:t>
      </w:r>
    </w:p>
    <w:p w:rsidR="00664BCC" w:rsidRPr="007F0BA7" w:rsidRDefault="00664BCC" w:rsidP="00664BCC">
      <w:pPr>
        <w:pStyle w:val="NormalWeb"/>
        <w:spacing w:before="0" w:beforeAutospacing="0" w:after="0" w:afterAutospacing="0"/>
        <w:jc w:val="both"/>
        <w:rPr>
          <w:sz w:val="10"/>
          <w:szCs w:val="10"/>
        </w:rPr>
      </w:pPr>
    </w:p>
    <w:p w:rsidR="00664BCC" w:rsidRDefault="00664BCC" w:rsidP="00664BCC">
      <w:pPr>
        <w:pStyle w:val="NormalWeb"/>
        <w:spacing w:before="0" w:beforeAutospacing="0" w:after="0" w:afterAutospacing="0"/>
        <w:jc w:val="both"/>
        <w:rPr>
          <w:sz w:val="22"/>
        </w:rPr>
      </w:pPr>
      <w:r>
        <w:rPr>
          <w:sz w:val="22"/>
        </w:rPr>
        <w:tab/>
        <w:t xml:space="preserve">Dieu ne peut se dédire, ou changer. Jésus, le Fils de Dieu, ne vient donc pas abolir la loi, comme s’il fallait la changer, comme si elle devenait caduque. Il vient l’accomplir, c’est-à-dire lui donner sa substantifique moelle, et nous redire le </w:t>
      </w:r>
      <w:proofErr w:type="spellStart"/>
      <w:r>
        <w:rPr>
          <w:i/>
          <w:sz w:val="22"/>
        </w:rPr>
        <w:t>pour quoi</w:t>
      </w:r>
      <w:proofErr w:type="spellEnd"/>
      <w:r>
        <w:rPr>
          <w:sz w:val="22"/>
        </w:rPr>
        <w:t xml:space="preserve"> de la Loi. Il ne suffit pas d’obéir à la Loi pour paraître juste</w:t>
      </w:r>
      <w:r w:rsidR="00572B9B">
        <w:rPr>
          <w:sz w:val="22"/>
        </w:rPr>
        <w:t>s</w:t>
      </w:r>
      <w:r>
        <w:rPr>
          <w:sz w:val="22"/>
        </w:rPr>
        <w:t xml:space="preserve"> aux yeux des hommes, il faut la mettre en pratique pour surpasser la justice des pharisiens et paraître ainsi justes aux yeux de Dieu, ajustés à sa volonté.</w:t>
      </w:r>
    </w:p>
    <w:p w:rsidR="00664BCC" w:rsidRPr="007F0BA7" w:rsidRDefault="00664BCC" w:rsidP="00664BCC">
      <w:pPr>
        <w:pStyle w:val="NormalWeb"/>
        <w:spacing w:before="0" w:beforeAutospacing="0" w:after="0" w:afterAutospacing="0"/>
        <w:jc w:val="both"/>
        <w:rPr>
          <w:sz w:val="10"/>
          <w:szCs w:val="10"/>
        </w:rPr>
      </w:pPr>
    </w:p>
    <w:p w:rsidR="00664BCC" w:rsidRDefault="00664BCC" w:rsidP="00664BCC">
      <w:pPr>
        <w:pStyle w:val="NormalWeb"/>
        <w:spacing w:before="0" w:beforeAutospacing="0" w:after="0" w:afterAutospacing="0"/>
        <w:jc w:val="both"/>
        <w:rPr>
          <w:sz w:val="22"/>
        </w:rPr>
      </w:pPr>
      <w:r>
        <w:rPr>
          <w:sz w:val="22"/>
        </w:rPr>
        <w:tab/>
        <w:t xml:space="preserve">Être ajusté à la volonté de Dieu, c’est d’abord accueillir le travail de l’Esprit-Saint en nous et le demander dans la prière. C’est aussi entendre Jésus nous pousser dans nos retranchements : </w:t>
      </w:r>
      <w:r>
        <w:rPr>
          <w:i/>
          <w:sz w:val="22"/>
        </w:rPr>
        <w:t xml:space="preserve">Vous avez appris… Eh bien ! </w:t>
      </w:r>
      <w:proofErr w:type="gramStart"/>
      <w:r>
        <w:rPr>
          <w:i/>
          <w:sz w:val="22"/>
        </w:rPr>
        <w:t>moi</w:t>
      </w:r>
      <w:proofErr w:type="gramEnd"/>
      <w:r>
        <w:rPr>
          <w:i/>
          <w:sz w:val="22"/>
        </w:rPr>
        <w:t xml:space="preserve"> je vous dis.</w:t>
      </w:r>
      <w:r>
        <w:rPr>
          <w:sz w:val="22"/>
        </w:rPr>
        <w:t xml:space="preserve"> Appliquer la Loi pour l’appliquer, c’est desséchant. C’est prendre le risque d’en faire quelque chose d’extérieur qui vient nous contraindre, comme le feu rouge qui nous contraint à stopper… et contre lequel on fulmine quand nous sommes pressés.</w:t>
      </w:r>
    </w:p>
    <w:p w:rsidR="00664BCC" w:rsidRPr="007F0BA7" w:rsidRDefault="00664BCC" w:rsidP="00664BCC">
      <w:pPr>
        <w:pStyle w:val="NormalWeb"/>
        <w:spacing w:before="0" w:beforeAutospacing="0" w:after="0" w:afterAutospacing="0"/>
        <w:jc w:val="both"/>
        <w:rPr>
          <w:sz w:val="10"/>
          <w:szCs w:val="10"/>
        </w:rPr>
      </w:pPr>
    </w:p>
    <w:p w:rsidR="00664BCC" w:rsidRDefault="00664BCC" w:rsidP="00664BCC">
      <w:pPr>
        <w:pStyle w:val="NormalWeb"/>
        <w:spacing w:before="0" w:beforeAutospacing="0" w:after="0" w:afterAutospacing="0"/>
        <w:jc w:val="both"/>
        <w:rPr>
          <w:sz w:val="22"/>
        </w:rPr>
      </w:pPr>
      <w:r>
        <w:rPr>
          <w:sz w:val="22"/>
        </w:rPr>
        <w:tab/>
        <w:t>Accomplir la Loi, c’est entendre Jésus nous demander de passer de l’amour de la Loi à la loi de l’Amour. Accomplir la loi, c’est comprendre son but ultime : l’amour de Dieu et du prochain. S’arrêter à feu rouge, même longuement, c’est éviter un possible accident ; c’est, au nom de l’amour, respecter la vie des autres… et aussi la sienne ! Jésus a pleinement accomplit la Loi, jusqu’à donner sa vie sur la croix. Il ne faut donc pas s’étonner qu’</w:t>
      </w:r>
      <w:r w:rsidR="00572B9B">
        <w:rPr>
          <w:sz w:val="22"/>
        </w:rPr>
        <w:t>obéir à la loi de Dieu et l’appliquer</w:t>
      </w:r>
      <w:r>
        <w:rPr>
          <w:sz w:val="22"/>
        </w:rPr>
        <w:t xml:space="preserve"> </w:t>
      </w:r>
      <w:r w:rsidR="00572B9B">
        <w:rPr>
          <w:sz w:val="22"/>
        </w:rPr>
        <w:t>soit</w:t>
      </w:r>
      <w:r>
        <w:rPr>
          <w:sz w:val="22"/>
        </w:rPr>
        <w:t xml:space="preserve"> parfois crucifiant, au nom de l’amour.</w:t>
      </w:r>
    </w:p>
    <w:p w:rsidR="00664BCC" w:rsidRPr="007F0BA7" w:rsidRDefault="00664BCC" w:rsidP="00664BCC">
      <w:pPr>
        <w:pStyle w:val="NormalWeb"/>
        <w:spacing w:before="0" w:beforeAutospacing="0" w:after="0" w:afterAutospacing="0"/>
        <w:jc w:val="both"/>
        <w:rPr>
          <w:sz w:val="10"/>
          <w:szCs w:val="10"/>
        </w:rPr>
      </w:pPr>
    </w:p>
    <w:p w:rsidR="00664BCC" w:rsidRPr="007F0BA7" w:rsidRDefault="00664BCC" w:rsidP="00664BCC">
      <w:pPr>
        <w:pStyle w:val="NormalWeb"/>
        <w:spacing w:before="0" w:beforeAutospacing="0" w:after="0" w:afterAutospacing="0"/>
        <w:jc w:val="both"/>
        <w:rPr>
          <w:sz w:val="22"/>
          <w:szCs w:val="22"/>
        </w:rPr>
      </w:pPr>
      <w:r>
        <w:rPr>
          <w:sz w:val="22"/>
        </w:rPr>
        <w:tab/>
        <w:t xml:space="preserve">Ben </w:t>
      </w:r>
      <w:proofErr w:type="spellStart"/>
      <w:r>
        <w:rPr>
          <w:sz w:val="22"/>
        </w:rPr>
        <w:t>Sira</w:t>
      </w:r>
      <w:proofErr w:type="spellEnd"/>
      <w:r>
        <w:rPr>
          <w:sz w:val="22"/>
        </w:rPr>
        <w:t xml:space="preserve"> le dit (Si 15, 15 – 1</w:t>
      </w:r>
      <w:r w:rsidRPr="008F5B10">
        <w:rPr>
          <w:sz w:val="22"/>
          <w:vertAlign w:val="superscript"/>
        </w:rPr>
        <w:t>e</w:t>
      </w:r>
      <w:r>
        <w:rPr>
          <w:sz w:val="22"/>
        </w:rPr>
        <w:t xml:space="preserve"> lecture) : </w:t>
      </w:r>
      <w:r w:rsidRPr="007F0BA7">
        <w:rPr>
          <w:i/>
          <w:sz w:val="22"/>
          <w:szCs w:val="22"/>
        </w:rPr>
        <w:t>Si tu le veux, tu peux observer les commandements,</w:t>
      </w:r>
      <w:r>
        <w:rPr>
          <w:i/>
          <w:sz w:val="22"/>
          <w:szCs w:val="22"/>
        </w:rPr>
        <w:t xml:space="preserve"> </w:t>
      </w:r>
      <w:r w:rsidRPr="007F0BA7">
        <w:rPr>
          <w:i/>
          <w:sz w:val="22"/>
          <w:szCs w:val="22"/>
        </w:rPr>
        <w:t>il dépend de ton choix de rester fidèle.</w:t>
      </w:r>
      <w:r>
        <w:rPr>
          <w:sz w:val="22"/>
          <w:szCs w:val="22"/>
        </w:rPr>
        <w:t xml:space="preserve"> Quelle délicatesse ! </w:t>
      </w:r>
      <w:r>
        <w:rPr>
          <w:i/>
          <w:sz w:val="22"/>
          <w:szCs w:val="22"/>
        </w:rPr>
        <w:t>A qui irions-nous, Seigneur ? Tu as les paroles de la vie éternelle</w:t>
      </w:r>
      <w:r>
        <w:rPr>
          <w:sz w:val="22"/>
          <w:szCs w:val="22"/>
        </w:rPr>
        <w:t xml:space="preserve"> (</w:t>
      </w:r>
      <w:proofErr w:type="spellStart"/>
      <w:r>
        <w:rPr>
          <w:sz w:val="22"/>
          <w:szCs w:val="22"/>
        </w:rPr>
        <w:t>Jn</w:t>
      </w:r>
      <w:proofErr w:type="spellEnd"/>
      <w:r>
        <w:rPr>
          <w:sz w:val="22"/>
          <w:szCs w:val="22"/>
        </w:rPr>
        <w:t xml:space="preserve"> 6, 68).</w:t>
      </w:r>
    </w:p>
    <w:p w:rsidR="005229BD" w:rsidRPr="00C32D68" w:rsidRDefault="005229BD" w:rsidP="005229BD">
      <w:pPr>
        <w:pStyle w:val="spip"/>
        <w:shd w:val="clear" w:color="auto" w:fill="FFFFFF"/>
        <w:spacing w:before="0" w:beforeAutospacing="0" w:after="0" w:afterAutospacing="0"/>
        <w:jc w:val="both"/>
        <w:rPr>
          <w:bCs/>
          <w:sz w:val="10"/>
          <w:szCs w:val="10"/>
        </w:rPr>
      </w:pPr>
    </w:p>
    <w:p w:rsidR="005229BD" w:rsidRPr="00C32D68" w:rsidRDefault="005229BD" w:rsidP="005229BD">
      <w:pPr>
        <w:pStyle w:val="spip"/>
        <w:shd w:val="clear" w:color="auto" w:fill="FFFFFF"/>
        <w:spacing w:before="0" w:beforeAutospacing="0" w:after="0" w:afterAutospacing="0"/>
        <w:jc w:val="center"/>
        <w:rPr>
          <w:sz w:val="22"/>
          <w:szCs w:val="22"/>
        </w:rPr>
      </w:pPr>
      <w:r w:rsidRPr="00C32D68">
        <w:rPr>
          <w:b/>
          <w:i/>
          <w:sz w:val="22"/>
          <w:szCs w:val="22"/>
        </w:rPr>
        <w:t>Vivons l’amour de Jésus Christ dans la joie !</w:t>
      </w:r>
      <w:r w:rsidRPr="00C32D68">
        <w:rPr>
          <w:b/>
          <w:sz w:val="22"/>
          <w:szCs w:val="22"/>
        </w:rPr>
        <w:t xml:space="preserve">                 </w:t>
      </w:r>
      <w:r>
        <w:rPr>
          <w:b/>
          <w:sz w:val="22"/>
          <w:szCs w:val="22"/>
        </w:rPr>
        <w:t xml:space="preserve">     </w:t>
      </w:r>
      <w:r w:rsidRPr="00C32D68">
        <w:rPr>
          <w:b/>
          <w:sz w:val="22"/>
          <w:szCs w:val="22"/>
        </w:rPr>
        <w:t xml:space="preserve">    </w:t>
      </w:r>
      <w:r w:rsidRPr="00C32D68">
        <w:rPr>
          <w:sz w:val="22"/>
          <w:szCs w:val="22"/>
        </w:rPr>
        <w:t xml:space="preserve">P. </w:t>
      </w:r>
      <w:r>
        <w:rPr>
          <w:sz w:val="22"/>
          <w:szCs w:val="22"/>
        </w:rPr>
        <w:t>Edouard Leger +</w:t>
      </w:r>
    </w:p>
    <w:p w:rsidR="005229BD" w:rsidRDefault="005229BD" w:rsidP="005229BD">
      <w:pPr>
        <w:rPr>
          <w:sz w:val="20"/>
          <w:szCs w:val="20"/>
        </w:rPr>
      </w:pPr>
    </w:p>
    <w:p w:rsidR="005229BD" w:rsidRDefault="005229BD" w:rsidP="005229BD">
      <w:pPr>
        <w:rPr>
          <w:sz w:val="20"/>
          <w:szCs w:val="20"/>
        </w:rPr>
      </w:pPr>
    </w:p>
    <w:p w:rsidR="005229BD" w:rsidRPr="00111367" w:rsidRDefault="005229BD" w:rsidP="005229BD">
      <w:pPr>
        <w:tabs>
          <w:tab w:val="right" w:pos="7200"/>
        </w:tabs>
        <w:jc w:val="center"/>
        <w:rPr>
          <w:rFonts w:eastAsia="Times New Roman"/>
          <w:color w:val="auto"/>
          <w:sz w:val="20"/>
          <w:szCs w:val="20"/>
          <w:lang w:eastAsia="fr-FR"/>
        </w:rPr>
      </w:pPr>
      <w:r w:rsidRPr="00111367">
        <w:rPr>
          <w:rFonts w:eastAsia="Times New Roman"/>
          <w:b/>
          <w:color w:val="auto"/>
          <w:sz w:val="20"/>
          <w:szCs w:val="20"/>
          <w:lang w:eastAsia="fr-FR"/>
        </w:rPr>
        <w:t>Courriel</w:t>
      </w:r>
      <w:r w:rsidRPr="00111367">
        <w:rPr>
          <w:rFonts w:eastAsia="Times New Roman"/>
          <w:color w:val="auto"/>
          <w:sz w:val="20"/>
          <w:szCs w:val="20"/>
          <w:lang w:eastAsia="fr-FR"/>
        </w:rPr>
        <w:t xml:space="preserve"> : </w:t>
      </w:r>
      <w:hyperlink r:id="rId8" w:history="1">
        <w:r w:rsidRPr="00111367">
          <w:rPr>
            <w:rFonts w:eastAsia="Times New Roman"/>
            <w:color w:val="auto"/>
            <w:sz w:val="20"/>
            <w:szCs w:val="20"/>
            <w:u w:val="single"/>
            <w:lang w:eastAsia="fr-FR"/>
          </w:rPr>
          <w:t>paroisse.bml.argentan@gmail.com</w:t>
        </w:r>
      </w:hyperlink>
      <w:r w:rsidRPr="00111367">
        <w:rPr>
          <w:rFonts w:eastAsia="Times New Roman"/>
          <w:color w:val="auto"/>
          <w:sz w:val="20"/>
          <w:szCs w:val="20"/>
          <w:lang w:eastAsia="fr-FR"/>
        </w:rPr>
        <w:t xml:space="preserve">          </w:t>
      </w:r>
      <w:r w:rsidRPr="00111367">
        <w:rPr>
          <w:rFonts w:eastAsia="Times New Roman"/>
          <w:b/>
          <w:color w:val="auto"/>
          <w:sz w:val="20"/>
          <w:szCs w:val="20"/>
          <w:lang w:eastAsia="fr-FR"/>
        </w:rPr>
        <w:t>Presbytère</w:t>
      </w:r>
      <w:r w:rsidRPr="00111367">
        <w:rPr>
          <w:rFonts w:eastAsia="Times New Roman"/>
          <w:color w:val="auto"/>
          <w:sz w:val="20"/>
          <w:szCs w:val="20"/>
          <w:lang w:eastAsia="fr-FR"/>
        </w:rPr>
        <w:t xml:space="preserve"> Argentan : 02 33 67 03 16</w:t>
      </w:r>
    </w:p>
    <w:p w:rsidR="005229BD" w:rsidRDefault="005229BD" w:rsidP="005229BD">
      <w:pPr>
        <w:jc w:val="center"/>
        <w:rPr>
          <w:rFonts w:eastAsia="Times New Roman"/>
          <w:color w:val="auto"/>
          <w:sz w:val="20"/>
          <w:szCs w:val="20"/>
          <w:lang w:eastAsia="fr-FR"/>
        </w:rPr>
      </w:pPr>
      <w:r w:rsidRPr="00111367">
        <w:rPr>
          <w:rFonts w:eastAsia="Times New Roman"/>
          <w:b/>
          <w:color w:val="auto"/>
          <w:sz w:val="20"/>
          <w:szCs w:val="20"/>
          <w:lang w:eastAsia="fr-FR"/>
        </w:rPr>
        <w:t>Site internet</w:t>
      </w:r>
      <w:r w:rsidRPr="00111367">
        <w:rPr>
          <w:rFonts w:eastAsia="Times New Roman"/>
          <w:color w:val="auto"/>
          <w:sz w:val="20"/>
          <w:szCs w:val="20"/>
          <w:lang w:eastAsia="fr-FR"/>
        </w:rPr>
        <w:t xml:space="preserve"> : </w:t>
      </w:r>
      <w:hyperlink r:id="rId9" w:history="1">
        <w:r w:rsidRPr="00111367">
          <w:rPr>
            <w:rFonts w:eastAsia="Times New Roman"/>
            <w:color w:val="auto"/>
            <w:sz w:val="20"/>
            <w:szCs w:val="20"/>
            <w:u w:val="single"/>
            <w:lang w:eastAsia="fr-FR"/>
          </w:rPr>
          <w:t>www.paroisse-argentan.com</w:t>
        </w:r>
      </w:hyperlink>
      <w:r w:rsidRPr="00111367">
        <w:rPr>
          <w:rFonts w:eastAsia="Times New Roman"/>
          <w:color w:val="auto"/>
          <w:sz w:val="20"/>
          <w:szCs w:val="20"/>
          <w:lang w:eastAsia="fr-FR"/>
        </w:rPr>
        <w:t xml:space="preserve">               </w:t>
      </w:r>
      <w:r w:rsidRPr="00111367">
        <w:rPr>
          <w:rFonts w:eastAsia="Times New Roman"/>
          <w:b/>
          <w:color w:val="auto"/>
          <w:sz w:val="20"/>
          <w:szCs w:val="20"/>
          <w:lang w:eastAsia="fr-FR"/>
        </w:rPr>
        <w:t>Permanences</w:t>
      </w:r>
      <w:r>
        <w:rPr>
          <w:rFonts w:eastAsia="Times New Roman"/>
          <w:color w:val="auto"/>
          <w:sz w:val="20"/>
          <w:szCs w:val="20"/>
          <w:lang w:eastAsia="fr-FR"/>
        </w:rPr>
        <w:t xml:space="preserve"> au presbytère :</w:t>
      </w:r>
    </w:p>
    <w:p w:rsidR="005229BD" w:rsidRDefault="005229BD" w:rsidP="005229BD">
      <w:pPr>
        <w:jc w:val="center"/>
        <w:rPr>
          <w:rFonts w:eastAsia="Times New Roman"/>
          <w:color w:val="auto"/>
          <w:sz w:val="20"/>
          <w:szCs w:val="20"/>
          <w:lang w:eastAsia="fr-FR"/>
        </w:rPr>
      </w:pPr>
      <w:proofErr w:type="gramStart"/>
      <w:r w:rsidRPr="00111367">
        <w:rPr>
          <w:rFonts w:eastAsia="Times New Roman"/>
          <w:color w:val="auto"/>
          <w:sz w:val="20"/>
          <w:szCs w:val="20"/>
          <w:lang w:eastAsia="fr-FR"/>
        </w:rPr>
        <w:t>lundi</w:t>
      </w:r>
      <w:proofErr w:type="gramEnd"/>
      <w:r w:rsidRPr="00111367">
        <w:rPr>
          <w:rFonts w:eastAsia="Times New Roman"/>
          <w:color w:val="auto"/>
          <w:sz w:val="20"/>
          <w:szCs w:val="20"/>
          <w:lang w:eastAsia="fr-FR"/>
        </w:rPr>
        <w:t xml:space="preserve"> au vendredi de 9h30 à 11h45 et de 16h à 18h30. Le samedi de 9h30 à 11h45.</w:t>
      </w:r>
    </w:p>
    <w:p w:rsidR="00B33955" w:rsidRDefault="00B33955" w:rsidP="005229BD">
      <w:pPr>
        <w:jc w:val="center"/>
        <w:rPr>
          <w:rFonts w:eastAsia="Times New Roman"/>
          <w:color w:val="auto"/>
          <w:sz w:val="20"/>
          <w:szCs w:val="20"/>
          <w:lang w:eastAsia="fr-FR"/>
        </w:rPr>
      </w:pPr>
    </w:p>
    <w:p w:rsidR="00B33955" w:rsidRDefault="00B33955" w:rsidP="005229BD">
      <w:pPr>
        <w:jc w:val="center"/>
        <w:rPr>
          <w:rFonts w:eastAsia="Times New Roman"/>
          <w:color w:val="auto"/>
          <w:sz w:val="20"/>
          <w:szCs w:val="20"/>
          <w:lang w:eastAsia="fr-FR"/>
        </w:rPr>
      </w:pPr>
    </w:p>
    <w:p w:rsidR="00572B9B" w:rsidRPr="00111367" w:rsidRDefault="00572B9B" w:rsidP="00572B9B">
      <w:pPr>
        <w:rPr>
          <w:rFonts w:eastAsia="Times New Roman"/>
          <w:color w:val="auto"/>
          <w:sz w:val="20"/>
          <w:szCs w:val="20"/>
          <w:lang w:eastAsia="fr-FR"/>
        </w:rPr>
      </w:pPr>
      <w:r w:rsidRPr="00111367">
        <w:rPr>
          <w:rFonts w:eastAsia="Times New Roman"/>
          <w:color w:val="auto"/>
          <w:sz w:val="20"/>
          <w:szCs w:val="20"/>
          <w:lang w:eastAsia="fr-FR"/>
        </w:rPr>
        <w:lastRenderedPageBreak/>
        <w:t xml:space="preserve">Prenons dans nos prières ceux qui sont passés de ce monde au Père : </w:t>
      </w:r>
    </w:p>
    <w:p w:rsidR="00572B9B" w:rsidRPr="00BE62F6" w:rsidRDefault="00572B9B" w:rsidP="00572B9B">
      <w:pPr>
        <w:rPr>
          <w:rFonts w:eastAsia="Times New Roman"/>
          <w:bCs/>
          <w:color w:val="auto"/>
          <w:sz w:val="18"/>
          <w:szCs w:val="18"/>
          <w:lang w:eastAsia="fr-FR"/>
        </w:rPr>
      </w:pPr>
      <w:r>
        <w:rPr>
          <w:rFonts w:eastAsia="Times New Roman"/>
          <w:bCs/>
          <w:color w:val="auto"/>
          <w:sz w:val="18"/>
          <w:szCs w:val="18"/>
          <w:lang w:eastAsia="fr-FR"/>
        </w:rPr>
        <w:t>Jean-Pierre WYSOCKI, 70 ans ; Denis CARREL, 51 ans</w:t>
      </w:r>
      <w:r w:rsidR="00974EA4">
        <w:rPr>
          <w:rFonts w:eastAsia="Times New Roman"/>
          <w:bCs/>
          <w:color w:val="auto"/>
          <w:sz w:val="18"/>
          <w:szCs w:val="18"/>
          <w:lang w:eastAsia="fr-FR"/>
        </w:rPr>
        <w:t> ; Maurice LEVÊQUE, 89 ans</w:t>
      </w:r>
      <w:r>
        <w:rPr>
          <w:rFonts w:eastAsia="Times New Roman"/>
          <w:bCs/>
          <w:color w:val="auto"/>
          <w:sz w:val="18"/>
          <w:szCs w:val="18"/>
          <w:lang w:eastAsia="fr-FR"/>
        </w:rPr>
        <w:t xml:space="preserve">, à </w:t>
      </w:r>
      <w:r>
        <w:rPr>
          <w:rFonts w:eastAsia="Times New Roman"/>
          <w:b/>
          <w:bCs/>
          <w:color w:val="auto"/>
          <w:sz w:val="18"/>
          <w:szCs w:val="18"/>
          <w:lang w:eastAsia="fr-FR"/>
        </w:rPr>
        <w:t>St Martin </w:t>
      </w:r>
      <w:r>
        <w:rPr>
          <w:rFonts w:eastAsia="Times New Roman"/>
          <w:bCs/>
          <w:color w:val="auto"/>
          <w:sz w:val="18"/>
          <w:szCs w:val="18"/>
          <w:lang w:eastAsia="fr-FR"/>
        </w:rPr>
        <w:t>; Jacqueline MALVA</w:t>
      </w:r>
      <w:r w:rsidRPr="005229BD">
        <w:rPr>
          <w:sz w:val="18"/>
          <w:szCs w:val="18"/>
        </w:rPr>
        <w:t>Ë</w:t>
      </w:r>
      <w:r>
        <w:rPr>
          <w:rFonts w:eastAsia="Times New Roman"/>
          <w:bCs/>
          <w:color w:val="auto"/>
          <w:sz w:val="18"/>
          <w:szCs w:val="18"/>
          <w:lang w:eastAsia="fr-FR"/>
        </w:rPr>
        <w:t xml:space="preserve">S, 97 ans, à </w:t>
      </w:r>
      <w:r w:rsidRPr="005229BD">
        <w:rPr>
          <w:rFonts w:eastAsia="Times New Roman"/>
          <w:b/>
          <w:bCs/>
          <w:color w:val="auto"/>
          <w:sz w:val="18"/>
          <w:szCs w:val="18"/>
          <w:lang w:eastAsia="fr-FR"/>
        </w:rPr>
        <w:t>l’</w:t>
      </w:r>
      <w:r>
        <w:rPr>
          <w:rFonts w:eastAsia="Times New Roman"/>
          <w:b/>
          <w:bCs/>
          <w:color w:val="auto"/>
          <w:sz w:val="18"/>
          <w:szCs w:val="18"/>
          <w:lang w:eastAsia="fr-FR"/>
        </w:rPr>
        <w:t>Hôpital </w:t>
      </w:r>
      <w:r>
        <w:rPr>
          <w:rFonts w:eastAsia="Times New Roman"/>
          <w:bCs/>
          <w:color w:val="auto"/>
          <w:sz w:val="18"/>
          <w:szCs w:val="18"/>
          <w:lang w:eastAsia="fr-FR"/>
        </w:rPr>
        <w:t xml:space="preserve">; </w:t>
      </w:r>
      <w:r w:rsidRPr="005229BD">
        <w:rPr>
          <w:rFonts w:eastAsia="Times New Roman"/>
          <w:bCs/>
          <w:color w:val="auto"/>
          <w:sz w:val="18"/>
          <w:szCs w:val="18"/>
          <w:lang w:eastAsia="fr-FR"/>
        </w:rPr>
        <w:t>Michel</w:t>
      </w:r>
      <w:r>
        <w:rPr>
          <w:rFonts w:eastAsia="Times New Roman"/>
          <w:bCs/>
          <w:color w:val="auto"/>
          <w:sz w:val="18"/>
          <w:szCs w:val="18"/>
          <w:lang w:eastAsia="fr-FR"/>
        </w:rPr>
        <w:t xml:space="preserve"> LECORNEY, 90 ans, à </w:t>
      </w:r>
      <w:r>
        <w:rPr>
          <w:rFonts w:eastAsia="Times New Roman"/>
          <w:b/>
          <w:bCs/>
          <w:color w:val="auto"/>
          <w:sz w:val="18"/>
          <w:szCs w:val="18"/>
          <w:lang w:eastAsia="fr-FR"/>
        </w:rPr>
        <w:t>St Germain </w:t>
      </w:r>
      <w:r>
        <w:rPr>
          <w:rFonts w:eastAsia="Times New Roman"/>
          <w:bCs/>
          <w:color w:val="auto"/>
          <w:sz w:val="18"/>
          <w:szCs w:val="18"/>
          <w:lang w:eastAsia="fr-FR"/>
        </w:rPr>
        <w:t xml:space="preserve">; </w:t>
      </w:r>
    </w:p>
    <w:p w:rsidR="00572B9B" w:rsidRPr="00111367" w:rsidRDefault="00572B9B" w:rsidP="00572B9B">
      <w:pPr>
        <w:rPr>
          <w:rFonts w:eastAsia="Times New Roman"/>
          <w:color w:val="auto"/>
          <w:sz w:val="16"/>
          <w:szCs w:val="16"/>
          <w:lang w:eastAsia="fr-FR"/>
        </w:rPr>
      </w:pPr>
    </w:p>
    <w:p w:rsidR="00572B9B" w:rsidRPr="007E649F" w:rsidRDefault="00572B9B" w:rsidP="00572B9B">
      <w:pPr>
        <w:rPr>
          <w:i/>
          <w:sz w:val="22"/>
          <w:szCs w:val="22"/>
        </w:rPr>
      </w:pPr>
      <w:r w:rsidRPr="00F25A1D">
        <w:rPr>
          <w:sz w:val="22"/>
          <w:szCs w:val="22"/>
        </w:rPr>
        <w:t xml:space="preserve">Samedi </w:t>
      </w:r>
      <w:r>
        <w:rPr>
          <w:sz w:val="22"/>
          <w:szCs w:val="22"/>
        </w:rPr>
        <w:t xml:space="preserve">11 février : </w:t>
      </w:r>
      <w:r>
        <w:rPr>
          <w:i/>
          <w:sz w:val="22"/>
          <w:szCs w:val="22"/>
        </w:rPr>
        <w:t>Notre-Dame de Lourdes</w:t>
      </w:r>
    </w:p>
    <w:p w:rsidR="00572B9B" w:rsidRPr="006F09FC" w:rsidRDefault="00572B9B" w:rsidP="00572B9B">
      <w:pPr>
        <w:ind w:left="284"/>
        <w:rPr>
          <w:i/>
          <w:sz w:val="22"/>
          <w:szCs w:val="22"/>
          <w:lang w:bidi="fa-IR"/>
        </w:rPr>
      </w:pPr>
      <w:r w:rsidRPr="006F09FC">
        <w:rPr>
          <w:sz w:val="22"/>
          <w:szCs w:val="22"/>
        </w:rPr>
        <w:t xml:space="preserve">18h30 : </w:t>
      </w:r>
      <w:r w:rsidRPr="006F09FC">
        <w:rPr>
          <w:b/>
          <w:sz w:val="22"/>
          <w:szCs w:val="22"/>
        </w:rPr>
        <w:t>St Martin</w:t>
      </w:r>
    </w:p>
    <w:p w:rsidR="00572B9B" w:rsidRPr="006F09FC" w:rsidRDefault="00572B9B" w:rsidP="00572B9B">
      <w:pPr>
        <w:pStyle w:val="corps4"/>
        <w:tabs>
          <w:tab w:val="left" w:pos="2835"/>
        </w:tabs>
        <w:ind w:left="0" w:firstLine="0"/>
        <w:rPr>
          <w:szCs w:val="22"/>
        </w:rPr>
      </w:pPr>
      <w:r w:rsidRPr="006F09FC">
        <w:rPr>
          <w:szCs w:val="22"/>
        </w:rPr>
        <w:t xml:space="preserve">Dimanche </w:t>
      </w:r>
      <w:r>
        <w:rPr>
          <w:szCs w:val="22"/>
        </w:rPr>
        <w:t>12 février</w:t>
      </w:r>
      <w:r w:rsidRPr="006F09FC">
        <w:rPr>
          <w:szCs w:val="22"/>
        </w:rPr>
        <w:t xml:space="preserve"> : </w:t>
      </w:r>
      <w:r>
        <w:rPr>
          <w:b/>
          <w:i/>
          <w:szCs w:val="22"/>
        </w:rPr>
        <w:t>6</w:t>
      </w:r>
      <w:r w:rsidRPr="006F09FC">
        <w:rPr>
          <w:b/>
          <w:i/>
          <w:szCs w:val="22"/>
          <w:vertAlign w:val="superscript"/>
        </w:rPr>
        <w:t>e</w:t>
      </w:r>
      <w:r w:rsidRPr="006F09FC">
        <w:rPr>
          <w:b/>
          <w:i/>
          <w:szCs w:val="22"/>
        </w:rPr>
        <w:t xml:space="preserve"> dimanche du temps ordinaire</w:t>
      </w:r>
    </w:p>
    <w:p w:rsidR="00572B9B" w:rsidRPr="00E05FD1" w:rsidRDefault="00572B9B" w:rsidP="00572B9B">
      <w:pPr>
        <w:ind w:left="284"/>
        <w:rPr>
          <w:b/>
          <w:sz w:val="22"/>
          <w:szCs w:val="22"/>
          <w:lang w:bidi="fa-IR"/>
        </w:rPr>
      </w:pPr>
      <w:r w:rsidRPr="006F09FC">
        <w:rPr>
          <w:sz w:val="22"/>
          <w:szCs w:val="22"/>
          <w:lang w:bidi="fa-IR"/>
        </w:rPr>
        <w:t xml:space="preserve">10h30 : </w:t>
      </w:r>
      <w:r>
        <w:rPr>
          <w:b/>
          <w:sz w:val="22"/>
          <w:szCs w:val="22"/>
          <w:lang w:bidi="fa-IR"/>
        </w:rPr>
        <w:t xml:space="preserve">St </w:t>
      </w:r>
      <w:r w:rsidRPr="005229BD">
        <w:rPr>
          <w:b/>
          <w:sz w:val="22"/>
          <w:szCs w:val="22"/>
          <w:lang w:bidi="fa-IR"/>
        </w:rPr>
        <w:t>Germain</w:t>
      </w:r>
      <w:r>
        <w:rPr>
          <w:sz w:val="22"/>
          <w:szCs w:val="22"/>
          <w:lang w:bidi="fa-IR"/>
        </w:rPr>
        <w:t xml:space="preserve"> avec </w:t>
      </w:r>
      <w:r w:rsidRPr="005229BD">
        <w:rPr>
          <w:sz w:val="22"/>
          <w:szCs w:val="22"/>
          <w:lang w:bidi="fa-IR"/>
        </w:rPr>
        <w:t>baptême</w:t>
      </w:r>
      <w:r>
        <w:rPr>
          <w:sz w:val="22"/>
          <w:szCs w:val="22"/>
          <w:lang w:bidi="fa-IR"/>
        </w:rPr>
        <w:t xml:space="preserve"> d’Adrien DALBOSCO de CARRARA</w:t>
      </w:r>
    </w:p>
    <w:p w:rsidR="00572B9B" w:rsidRPr="005229BD" w:rsidRDefault="00572B9B" w:rsidP="00572B9B">
      <w:pPr>
        <w:pStyle w:val="corps4"/>
        <w:ind w:left="0" w:firstLine="0"/>
        <w:rPr>
          <w:i/>
          <w:szCs w:val="22"/>
        </w:rPr>
      </w:pPr>
      <w:r w:rsidRPr="005229BD">
        <w:rPr>
          <w:szCs w:val="22"/>
        </w:rPr>
        <w:t xml:space="preserve">Lundi 13 février : </w:t>
      </w:r>
    </w:p>
    <w:p w:rsidR="00572B9B" w:rsidRPr="005229BD" w:rsidRDefault="00572B9B" w:rsidP="00572B9B">
      <w:pPr>
        <w:rPr>
          <w:b/>
          <w:i/>
          <w:sz w:val="22"/>
          <w:szCs w:val="22"/>
        </w:rPr>
      </w:pPr>
      <w:r w:rsidRPr="005229BD">
        <w:rPr>
          <w:sz w:val="22"/>
          <w:szCs w:val="22"/>
        </w:rPr>
        <w:t xml:space="preserve">Mardi 14 février : </w:t>
      </w:r>
      <w:r w:rsidRPr="005229BD">
        <w:rPr>
          <w:i/>
          <w:sz w:val="22"/>
          <w:szCs w:val="22"/>
        </w:rPr>
        <w:t>Sts Cyrille et Méthode, patrons de l’Europe</w:t>
      </w:r>
    </w:p>
    <w:p w:rsidR="00572B9B" w:rsidRDefault="00572B9B" w:rsidP="00572B9B">
      <w:pPr>
        <w:pStyle w:val="corps4"/>
        <w:ind w:firstLine="0"/>
        <w:rPr>
          <w:b/>
          <w:szCs w:val="22"/>
          <w:lang w:bidi="fa-IR"/>
        </w:rPr>
      </w:pPr>
      <w:r w:rsidRPr="00F25A1D">
        <w:rPr>
          <w:szCs w:val="22"/>
          <w:lang w:bidi="fa-IR"/>
        </w:rPr>
        <w:t xml:space="preserve">10h15 : messe à </w:t>
      </w:r>
      <w:r w:rsidRPr="00F25A1D">
        <w:rPr>
          <w:b/>
          <w:szCs w:val="22"/>
          <w:lang w:bidi="fa-IR"/>
        </w:rPr>
        <w:t>St Germain</w:t>
      </w:r>
    </w:p>
    <w:p w:rsidR="00572B9B" w:rsidRPr="00C6571C" w:rsidRDefault="00572B9B" w:rsidP="00572B9B">
      <w:pPr>
        <w:pStyle w:val="corps4"/>
        <w:pBdr>
          <w:top w:val="single" w:sz="4" w:space="1" w:color="auto"/>
          <w:left w:val="single" w:sz="4" w:space="4" w:color="auto"/>
          <w:bottom w:val="single" w:sz="4" w:space="1" w:color="auto"/>
          <w:right w:val="single" w:sz="4" w:space="4" w:color="auto"/>
        </w:pBdr>
        <w:ind w:firstLine="0"/>
        <w:rPr>
          <w:b/>
          <w:szCs w:val="22"/>
          <w:lang w:bidi="fa-IR"/>
        </w:rPr>
      </w:pPr>
      <w:r w:rsidRPr="00C6571C">
        <w:rPr>
          <w:szCs w:val="22"/>
          <w:lang w:bidi="fa-IR"/>
        </w:rPr>
        <w:t xml:space="preserve">20h15-21h : veillée de prière musicale à </w:t>
      </w:r>
      <w:r w:rsidRPr="00C6571C">
        <w:rPr>
          <w:b/>
          <w:szCs w:val="22"/>
          <w:lang w:bidi="fa-IR"/>
        </w:rPr>
        <w:t>St Martin</w:t>
      </w:r>
    </w:p>
    <w:p w:rsidR="00572B9B" w:rsidRPr="001A63BF" w:rsidRDefault="00572B9B" w:rsidP="00572B9B">
      <w:pPr>
        <w:pStyle w:val="corps4"/>
        <w:tabs>
          <w:tab w:val="left" w:pos="2835"/>
        </w:tabs>
        <w:ind w:left="0" w:firstLine="0"/>
        <w:rPr>
          <w:b/>
          <w:i/>
          <w:szCs w:val="22"/>
        </w:rPr>
      </w:pPr>
      <w:r w:rsidRPr="00F25A1D">
        <w:rPr>
          <w:szCs w:val="22"/>
        </w:rPr>
        <w:t xml:space="preserve">Mercredi </w:t>
      </w:r>
      <w:r>
        <w:rPr>
          <w:szCs w:val="22"/>
        </w:rPr>
        <w:t xml:space="preserve">15 février : </w:t>
      </w:r>
    </w:p>
    <w:p w:rsidR="00974EA4" w:rsidRPr="00974EA4" w:rsidRDefault="00974EA4" w:rsidP="00572B9B">
      <w:pPr>
        <w:ind w:left="284"/>
        <w:rPr>
          <w:rFonts w:eastAsia="Times New Roman"/>
          <w:b/>
          <w:color w:val="auto"/>
          <w:sz w:val="22"/>
          <w:szCs w:val="22"/>
          <w:lang w:eastAsia="fr-FR" w:bidi="fa-IR"/>
        </w:rPr>
      </w:pPr>
      <w:r>
        <w:rPr>
          <w:rFonts w:eastAsia="Times New Roman"/>
          <w:color w:val="auto"/>
          <w:sz w:val="22"/>
          <w:szCs w:val="22"/>
          <w:lang w:eastAsia="fr-FR" w:bidi="fa-IR"/>
        </w:rPr>
        <w:t xml:space="preserve">10h : obsèques de Maurice LEVÊQUE à </w:t>
      </w:r>
      <w:r>
        <w:rPr>
          <w:rFonts w:eastAsia="Times New Roman"/>
          <w:b/>
          <w:color w:val="auto"/>
          <w:sz w:val="22"/>
          <w:szCs w:val="22"/>
          <w:lang w:eastAsia="fr-FR" w:bidi="fa-IR"/>
        </w:rPr>
        <w:t>St Martin</w:t>
      </w:r>
      <w:bookmarkStart w:id="0" w:name="_GoBack"/>
      <w:bookmarkEnd w:id="0"/>
    </w:p>
    <w:p w:rsidR="00572B9B" w:rsidRPr="006F09FC" w:rsidRDefault="00572B9B" w:rsidP="00572B9B">
      <w:pPr>
        <w:ind w:left="284"/>
        <w:rPr>
          <w:rFonts w:eastAsia="Times New Roman"/>
          <w:b/>
          <w:color w:val="auto"/>
          <w:sz w:val="22"/>
          <w:szCs w:val="22"/>
          <w:lang w:eastAsia="fr-FR" w:bidi="fa-IR"/>
        </w:rPr>
      </w:pPr>
      <w:r w:rsidRPr="006F09FC">
        <w:rPr>
          <w:rFonts w:eastAsia="Times New Roman"/>
          <w:color w:val="auto"/>
          <w:sz w:val="22"/>
          <w:szCs w:val="22"/>
          <w:lang w:eastAsia="fr-FR" w:bidi="fa-IR"/>
        </w:rPr>
        <w:t xml:space="preserve">18h30 : messe à </w:t>
      </w:r>
      <w:r w:rsidRPr="006F09FC">
        <w:rPr>
          <w:rFonts w:eastAsia="Times New Roman"/>
          <w:b/>
          <w:color w:val="auto"/>
          <w:sz w:val="22"/>
          <w:szCs w:val="22"/>
          <w:lang w:eastAsia="fr-FR" w:bidi="fa-IR"/>
        </w:rPr>
        <w:t>St Germain</w:t>
      </w:r>
    </w:p>
    <w:p w:rsidR="00572B9B" w:rsidRPr="007E59E9" w:rsidRDefault="00572B9B" w:rsidP="00572B9B">
      <w:pPr>
        <w:tabs>
          <w:tab w:val="left" w:pos="2835"/>
        </w:tabs>
        <w:rPr>
          <w:b/>
          <w:i/>
          <w:sz w:val="22"/>
          <w:szCs w:val="22"/>
        </w:rPr>
      </w:pPr>
      <w:r w:rsidRPr="00F25A1D">
        <w:rPr>
          <w:sz w:val="22"/>
          <w:szCs w:val="22"/>
        </w:rPr>
        <w:t xml:space="preserve">Jeudi </w:t>
      </w:r>
      <w:r>
        <w:rPr>
          <w:sz w:val="22"/>
          <w:szCs w:val="22"/>
        </w:rPr>
        <w:t>16 février</w:t>
      </w:r>
      <w:r w:rsidRPr="00F25A1D">
        <w:rPr>
          <w:sz w:val="22"/>
          <w:szCs w:val="22"/>
        </w:rPr>
        <w:t xml:space="preserve"> : </w:t>
      </w:r>
    </w:p>
    <w:p w:rsidR="00572B9B" w:rsidRPr="006F09FC" w:rsidRDefault="00572B9B" w:rsidP="00572B9B">
      <w:pPr>
        <w:ind w:left="284"/>
        <w:rPr>
          <w:b/>
          <w:sz w:val="22"/>
          <w:szCs w:val="22"/>
        </w:rPr>
      </w:pPr>
      <w:r w:rsidRPr="006F09FC">
        <w:rPr>
          <w:sz w:val="22"/>
          <w:szCs w:val="22"/>
        </w:rPr>
        <w:t xml:space="preserve">17h : messe à la </w:t>
      </w:r>
      <w:r w:rsidRPr="006F09FC">
        <w:rPr>
          <w:b/>
          <w:sz w:val="22"/>
          <w:szCs w:val="22"/>
        </w:rPr>
        <w:t>chapelle de l’Hôpital</w:t>
      </w:r>
    </w:p>
    <w:p w:rsidR="00572B9B" w:rsidRPr="006F09FC" w:rsidRDefault="00572B9B" w:rsidP="00572B9B">
      <w:pPr>
        <w:ind w:left="284"/>
        <w:rPr>
          <w:b/>
          <w:sz w:val="22"/>
          <w:szCs w:val="22"/>
        </w:rPr>
      </w:pPr>
      <w:r w:rsidRPr="006F09FC">
        <w:rPr>
          <w:sz w:val="22"/>
          <w:szCs w:val="22"/>
        </w:rPr>
        <w:t xml:space="preserve">19h-20h : répétition de chants au </w:t>
      </w:r>
      <w:r w:rsidRPr="006F09FC">
        <w:rPr>
          <w:b/>
          <w:sz w:val="22"/>
          <w:szCs w:val="22"/>
        </w:rPr>
        <w:t>Presbytère</w:t>
      </w:r>
    </w:p>
    <w:p w:rsidR="00572B9B" w:rsidRPr="007E649F" w:rsidRDefault="00572B9B" w:rsidP="00572B9B">
      <w:pPr>
        <w:pStyle w:val="corps4"/>
        <w:ind w:left="0" w:firstLine="0"/>
        <w:rPr>
          <w:b/>
          <w:i/>
          <w:szCs w:val="22"/>
        </w:rPr>
      </w:pPr>
      <w:r w:rsidRPr="00F25A1D">
        <w:rPr>
          <w:szCs w:val="22"/>
        </w:rPr>
        <w:t xml:space="preserve">Vendredi </w:t>
      </w:r>
      <w:r>
        <w:rPr>
          <w:szCs w:val="22"/>
        </w:rPr>
        <w:t xml:space="preserve">17 février : </w:t>
      </w:r>
    </w:p>
    <w:p w:rsidR="00572B9B" w:rsidRPr="006F09FC" w:rsidRDefault="00572B9B" w:rsidP="00572B9B">
      <w:pPr>
        <w:ind w:left="284"/>
        <w:rPr>
          <w:rFonts w:eastAsia="Times New Roman"/>
          <w:b/>
          <w:color w:val="auto"/>
          <w:sz w:val="22"/>
          <w:szCs w:val="22"/>
          <w:lang w:eastAsia="fr-FR" w:bidi="fa-IR"/>
        </w:rPr>
      </w:pPr>
      <w:r w:rsidRPr="006F09FC">
        <w:rPr>
          <w:rFonts w:eastAsia="Times New Roman"/>
          <w:color w:val="auto"/>
          <w:sz w:val="22"/>
          <w:szCs w:val="22"/>
          <w:lang w:eastAsia="fr-FR" w:bidi="fa-IR"/>
        </w:rPr>
        <w:t xml:space="preserve">18h30 : messe à </w:t>
      </w:r>
      <w:r w:rsidRPr="006F09FC">
        <w:rPr>
          <w:rFonts w:eastAsia="Times New Roman"/>
          <w:b/>
          <w:color w:val="auto"/>
          <w:sz w:val="22"/>
          <w:szCs w:val="22"/>
          <w:lang w:eastAsia="fr-FR" w:bidi="fa-IR"/>
        </w:rPr>
        <w:t>St Germain</w:t>
      </w:r>
    </w:p>
    <w:p w:rsidR="00572B9B" w:rsidRPr="005229BD" w:rsidRDefault="00572B9B" w:rsidP="00572B9B">
      <w:pPr>
        <w:rPr>
          <w:b/>
          <w:i/>
          <w:sz w:val="22"/>
          <w:szCs w:val="22"/>
        </w:rPr>
      </w:pPr>
      <w:r w:rsidRPr="00F25A1D">
        <w:rPr>
          <w:sz w:val="22"/>
          <w:szCs w:val="22"/>
        </w:rPr>
        <w:t xml:space="preserve">Samedi </w:t>
      </w:r>
      <w:r>
        <w:rPr>
          <w:sz w:val="22"/>
          <w:szCs w:val="22"/>
        </w:rPr>
        <w:t>18 février</w:t>
      </w:r>
      <w:r w:rsidRPr="00F25A1D">
        <w:rPr>
          <w:sz w:val="22"/>
          <w:szCs w:val="22"/>
        </w:rPr>
        <w:t> :</w:t>
      </w:r>
      <w:r>
        <w:rPr>
          <w:sz w:val="22"/>
          <w:szCs w:val="22"/>
        </w:rPr>
        <w:t xml:space="preserve"> </w:t>
      </w:r>
      <w:r>
        <w:rPr>
          <w:i/>
          <w:sz w:val="22"/>
          <w:szCs w:val="22"/>
        </w:rPr>
        <w:t>Ste Bernadette Soubirous</w:t>
      </w:r>
    </w:p>
    <w:p w:rsidR="00572B9B" w:rsidRPr="006F09FC" w:rsidRDefault="00572B9B" w:rsidP="00572B9B">
      <w:pPr>
        <w:ind w:left="284"/>
        <w:rPr>
          <w:i/>
          <w:sz w:val="22"/>
          <w:szCs w:val="22"/>
        </w:rPr>
      </w:pPr>
      <w:r w:rsidRPr="006F09FC">
        <w:rPr>
          <w:sz w:val="22"/>
          <w:szCs w:val="22"/>
        </w:rPr>
        <w:t xml:space="preserve">18h30 : </w:t>
      </w:r>
      <w:r w:rsidRPr="006F09FC">
        <w:rPr>
          <w:b/>
          <w:sz w:val="22"/>
          <w:szCs w:val="22"/>
        </w:rPr>
        <w:t>St Martin</w:t>
      </w:r>
    </w:p>
    <w:p w:rsidR="00572B9B" w:rsidRPr="00F25A1D" w:rsidRDefault="00572B9B" w:rsidP="00572B9B">
      <w:pPr>
        <w:pStyle w:val="corps4"/>
        <w:tabs>
          <w:tab w:val="left" w:pos="2835"/>
        </w:tabs>
        <w:ind w:left="0" w:firstLine="0"/>
        <w:rPr>
          <w:szCs w:val="22"/>
        </w:rPr>
      </w:pPr>
      <w:r w:rsidRPr="00F25A1D">
        <w:rPr>
          <w:szCs w:val="22"/>
        </w:rPr>
        <w:t xml:space="preserve">Dimanche </w:t>
      </w:r>
      <w:r>
        <w:rPr>
          <w:szCs w:val="22"/>
        </w:rPr>
        <w:t>19 février</w:t>
      </w:r>
      <w:r w:rsidRPr="00F25A1D">
        <w:rPr>
          <w:szCs w:val="22"/>
        </w:rPr>
        <w:t xml:space="preserve"> : </w:t>
      </w:r>
      <w:r>
        <w:rPr>
          <w:b/>
          <w:i/>
          <w:szCs w:val="22"/>
        </w:rPr>
        <w:t>7</w:t>
      </w:r>
      <w:r w:rsidRPr="006D6156">
        <w:rPr>
          <w:b/>
          <w:i/>
          <w:szCs w:val="22"/>
          <w:vertAlign w:val="superscript"/>
        </w:rPr>
        <w:t>e</w:t>
      </w:r>
      <w:r>
        <w:rPr>
          <w:b/>
          <w:i/>
          <w:szCs w:val="22"/>
        </w:rPr>
        <w:t xml:space="preserve"> dimanche du temps ordinaire</w:t>
      </w:r>
    </w:p>
    <w:p w:rsidR="00572B9B" w:rsidRPr="006F09FC" w:rsidRDefault="00572B9B" w:rsidP="00572B9B">
      <w:pPr>
        <w:ind w:left="284"/>
        <w:rPr>
          <w:i/>
          <w:sz w:val="22"/>
          <w:szCs w:val="22"/>
        </w:rPr>
      </w:pPr>
      <w:r w:rsidRPr="006F09FC">
        <w:rPr>
          <w:sz w:val="22"/>
          <w:szCs w:val="22"/>
          <w:lang w:bidi="fa-IR"/>
        </w:rPr>
        <w:t xml:space="preserve">10h30 : </w:t>
      </w:r>
      <w:r w:rsidRPr="006F09FC">
        <w:rPr>
          <w:b/>
          <w:sz w:val="22"/>
          <w:szCs w:val="22"/>
          <w:lang w:bidi="fa-IR"/>
        </w:rPr>
        <w:t>St Germain</w:t>
      </w:r>
    </w:p>
    <w:p w:rsidR="00572B9B" w:rsidRPr="00F2587E" w:rsidRDefault="00572B9B" w:rsidP="00572B9B">
      <w:pPr>
        <w:rPr>
          <w:rFonts w:eastAsia="Times New Roman"/>
          <w:color w:val="auto"/>
          <w:sz w:val="12"/>
          <w:szCs w:val="12"/>
          <w:lang w:eastAsia="fr-FR"/>
        </w:rPr>
      </w:pPr>
    </w:p>
    <w:p w:rsidR="00572B9B" w:rsidRPr="00CB19D7" w:rsidRDefault="00572B9B" w:rsidP="00572B9B">
      <w:pPr>
        <w:pBdr>
          <w:top w:val="single" w:sz="4" w:space="1" w:color="auto"/>
          <w:bottom w:val="single" w:sz="4" w:space="1" w:color="auto"/>
        </w:pBdr>
        <w:ind w:firstLine="11"/>
        <w:jc w:val="both"/>
        <w:rPr>
          <w:b/>
          <w:sz w:val="16"/>
          <w:szCs w:val="16"/>
        </w:rPr>
      </w:pPr>
      <w:r w:rsidRPr="00CB19D7">
        <w:rPr>
          <w:b/>
          <w:sz w:val="18"/>
          <w:szCs w:val="18"/>
        </w:rPr>
        <w:t>Bonne fête !</w:t>
      </w:r>
      <w:r w:rsidRPr="00C305E8">
        <w:rPr>
          <w:sz w:val="18"/>
          <w:szCs w:val="18"/>
        </w:rPr>
        <w:t xml:space="preserve"> </w:t>
      </w:r>
      <w:r w:rsidRPr="00C51F61">
        <w:rPr>
          <w:sz w:val="18"/>
          <w:szCs w:val="18"/>
        </w:rPr>
        <w:t>12 : Félix.</w:t>
      </w:r>
      <w:r>
        <w:rPr>
          <w:sz w:val="18"/>
          <w:szCs w:val="18"/>
        </w:rPr>
        <w:t xml:space="preserve"> </w:t>
      </w:r>
      <w:r w:rsidRPr="00C51F61">
        <w:rPr>
          <w:sz w:val="18"/>
          <w:szCs w:val="18"/>
        </w:rPr>
        <w:t>13 : Béatrice, Jourdain.</w:t>
      </w:r>
      <w:r>
        <w:rPr>
          <w:sz w:val="18"/>
          <w:szCs w:val="18"/>
        </w:rPr>
        <w:t xml:space="preserve"> </w:t>
      </w:r>
      <w:r w:rsidRPr="00C51F61">
        <w:rPr>
          <w:sz w:val="18"/>
          <w:szCs w:val="18"/>
        </w:rPr>
        <w:t>14 : Cyrille, Méthode, Valentin, Tino.</w:t>
      </w:r>
      <w:r>
        <w:rPr>
          <w:sz w:val="18"/>
          <w:szCs w:val="18"/>
        </w:rPr>
        <w:t xml:space="preserve"> </w:t>
      </w:r>
      <w:r w:rsidRPr="00C51F61">
        <w:rPr>
          <w:sz w:val="18"/>
          <w:szCs w:val="18"/>
        </w:rPr>
        <w:t>15 : Faustin, Georgina, Claude.</w:t>
      </w:r>
      <w:r>
        <w:rPr>
          <w:sz w:val="18"/>
          <w:szCs w:val="18"/>
        </w:rPr>
        <w:t xml:space="preserve"> </w:t>
      </w:r>
      <w:r w:rsidRPr="00C51F61">
        <w:rPr>
          <w:sz w:val="18"/>
          <w:szCs w:val="18"/>
        </w:rPr>
        <w:t>16 : Juliette, Paméla.</w:t>
      </w:r>
      <w:r>
        <w:rPr>
          <w:sz w:val="18"/>
          <w:szCs w:val="18"/>
        </w:rPr>
        <w:t xml:space="preserve"> </w:t>
      </w:r>
      <w:r w:rsidRPr="00116A12">
        <w:rPr>
          <w:sz w:val="18"/>
          <w:szCs w:val="18"/>
        </w:rPr>
        <w:t>17 : Alexis. 18 : Bernadette, Siméon, Nadine, Flavi</w:t>
      </w:r>
      <w:r>
        <w:rPr>
          <w:sz w:val="18"/>
          <w:szCs w:val="18"/>
        </w:rPr>
        <w:t>en.          19 : Gabin, Boniface.</w:t>
      </w:r>
    </w:p>
    <w:p w:rsidR="00572B9B" w:rsidRPr="00F2587E" w:rsidRDefault="00572B9B" w:rsidP="00572B9B">
      <w:pPr>
        <w:jc w:val="both"/>
        <w:rPr>
          <w:rFonts w:eastAsia="Times New Roman"/>
          <w:noProof/>
          <w:color w:val="auto"/>
          <w:sz w:val="12"/>
          <w:szCs w:val="12"/>
          <w:lang w:eastAsia="fr-FR"/>
        </w:rPr>
      </w:pPr>
    </w:p>
    <w:p w:rsidR="00572B9B" w:rsidRPr="00111367" w:rsidRDefault="00572B9B" w:rsidP="00572B9B">
      <w:pPr>
        <w:rPr>
          <w:rFonts w:eastAsia="Times New Roman"/>
          <w:color w:val="auto"/>
          <w:sz w:val="18"/>
          <w:szCs w:val="18"/>
          <w:lang w:eastAsia="fr-FR"/>
        </w:rPr>
      </w:pPr>
      <w:r w:rsidRPr="00111367">
        <w:rPr>
          <w:rFonts w:eastAsia="Times New Roman"/>
          <w:b/>
          <w:color w:val="auto"/>
          <w:sz w:val="18"/>
          <w:szCs w:val="18"/>
          <w:lang w:eastAsia="fr-FR"/>
        </w:rPr>
        <w:t xml:space="preserve">Abbaye bénédictine : </w:t>
      </w:r>
      <w:r w:rsidRPr="00111367">
        <w:rPr>
          <w:rFonts w:eastAsia="Times New Roman"/>
          <w:color w:val="auto"/>
          <w:sz w:val="18"/>
          <w:szCs w:val="18"/>
          <w:lang w:eastAsia="fr-FR"/>
        </w:rPr>
        <w:t>messes en semaine à 9h20. Dimanche et fêtes à 10h.</w:t>
      </w:r>
    </w:p>
    <w:p w:rsidR="00572B9B" w:rsidRPr="00111367" w:rsidRDefault="00572B9B" w:rsidP="00572B9B">
      <w:pPr>
        <w:rPr>
          <w:rFonts w:eastAsia="Times New Roman"/>
          <w:color w:val="auto"/>
          <w:sz w:val="18"/>
          <w:szCs w:val="18"/>
          <w:lang w:eastAsia="fr-FR"/>
        </w:rPr>
      </w:pPr>
      <w:r w:rsidRPr="00111367">
        <w:rPr>
          <w:rFonts w:eastAsia="Times New Roman"/>
          <w:b/>
          <w:color w:val="auto"/>
          <w:sz w:val="18"/>
          <w:szCs w:val="18"/>
          <w:lang w:eastAsia="fr-FR"/>
        </w:rPr>
        <w:t xml:space="preserve">Chapelet : </w:t>
      </w:r>
      <w:r w:rsidRPr="00111367">
        <w:rPr>
          <w:rFonts w:eastAsia="Times New Roman"/>
          <w:color w:val="auto"/>
          <w:sz w:val="18"/>
          <w:szCs w:val="18"/>
          <w:lang w:eastAsia="fr-FR"/>
        </w:rPr>
        <w:t>mardi 9h30 à St Germain. Jeudi 14h30 à Fleuré.</w:t>
      </w:r>
      <w:r w:rsidRPr="00111367">
        <w:rPr>
          <w:rFonts w:eastAsia="Times New Roman"/>
          <w:b/>
          <w:color w:val="auto"/>
          <w:sz w:val="18"/>
          <w:szCs w:val="18"/>
          <w:lang w:eastAsia="fr-FR"/>
        </w:rPr>
        <w:t xml:space="preserve"> Adoration :</w:t>
      </w:r>
      <w:r w:rsidRPr="00111367">
        <w:rPr>
          <w:rFonts w:eastAsia="Times New Roman"/>
          <w:color w:val="auto"/>
          <w:sz w:val="18"/>
          <w:szCs w:val="18"/>
          <w:lang w:eastAsia="fr-FR"/>
        </w:rPr>
        <w:t xml:space="preserve"> jeudi </w:t>
      </w:r>
      <w:r>
        <w:rPr>
          <w:rFonts w:eastAsia="Times New Roman"/>
          <w:color w:val="auto"/>
          <w:sz w:val="18"/>
          <w:szCs w:val="18"/>
          <w:lang w:eastAsia="fr-FR"/>
        </w:rPr>
        <w:t>20</w:t>
      </w:r>
      <w:r w:rsidRPr="00111367">
        <w:rPr>
          <w:rFonts w:eastAsia="Times New Roman"/>
          <w:color w:val="auto"/>
          <w:sz w:val="18"/>
          <w:szCs w:val="18"/>
          <w:lang w:eastAsia="fr-FR"/>
        </w:rPr>
        <w:t>h-</w:t>
      </w:r>
      <w:r>
        <w:rPr>
          <w:rFonts w:eastAsia="Times New Roman"/>
          <w:color w:val="auto"/>
          <w:sz w:val="18"/>
          <w:szCs w:val="18"/>
          <w:lang w:eastAsia="fr-FR"/>
        </w:rPr>
        <w:t>21</w:t>
      </w:r>
      <w:r w:rsidRPr="00111367">
        <w:rPr>
          <w:rFonts w:eastAsia="Times New Roman"/>
          <w:color w:val="auto"/>
          <w:sz w:val="18"/>
          <w:szCs w:val="18"/>
          <w:lang w:eastAsia="fr-FR"/>
        </w:rPr>
        <w:t>h à St Martin</w:t>
      </w:r>
    </w:p>
    <w:p w:rsidR="00572B9B" w:rsidRPr="00111367" w:rsidRDefault="00572B9B" w:rsidP="00572B9B">
      <w:pPr>
        <w:rPr>
          <w:rFonts w:eastAsia="Times New Roman"/>
          <w:color w:val="auto"/>
          <w:sz w:val="18"/>
          <w:szCs w:val="18"/>
          <w:lang w:eastAsia="fr-FR"/>
        </w:rPr>
      </w:pPr>
      <w:r w:rsidRPr="00111367">
        <w:rPr>
          <w:rFonts w:eastAsia="Times New Roman"/>
          <w:b/>
          <w:color w:val="auto"/>
          <w:sz w:val="18"/>
          <w:szCs w:val="18"/>
          <w:lang w:eastAsia="fr-FR"/>
        </w:rPr>
        <w:t xml:space="preserve">Prière à St Michel : </w:t>
      </w:r>
      <w:r w:rsidRPr="00111367">
        <w:rPr>
          <w:rFonts w:eastAsia="Times New Roman"/>
          <w:color w:val="auto"/>
          <w:sz w:val="18"/>
          <w:szCs w:val="18"/>
          <w:lang w:eastAsia="fr-FR"/>
        </w:rPr>
        <w:t>tous les 29 du mois à 16h30 à St Germain.</w:t>
      </w:r>
    </w:p>
    <w:p w:rsidR="00572B9B" w:rsidRPr="00111367" w:rsidRDefault="00572B9B" w:rsidP="00572B9B">
      <w:pPr>
        <w:rPr>
          <w:rFonts w:eastAsia="Times New Roman"/>
          <w:color w:val="auto"/>
          <w:sz w:val="18"/>
          <w:szCs w:val="18"/>
          <w:lang w:eastAsia="fr-FR"/>
        </w:rPr>
      </w:pPr>
      <w:r w:rsidRPr="00111367">
        <w:rPr>
          <w:rFonts w:eastAsia="Times New Roman"/>
          <w:b/>
          <w:color w:val="auto"/>
          <w:sz w:val="18"/>
          <w:szCs w:val="18"/>
          <w:lang w:eastAsia="fr-FR"/>
        </w:rPr>
        <w:t xml:space="preserve">Veillée de prière musicale : </w:t>
      </w:r>
      <w:r w:rsidRPr="00111367">
        <w:rPr>
          <w:rFonts w:eastAsia="Times New Roman"/>
          <w:color w:val="auto"/>
          <w:sz w:val="18"/>
          <w:szCs w:val="18"/>
          <w:lang w:eastAsia="fr-FR"/>
        </w:rPr>
        <w:t>tous les 2</w:t>
      </w:r>
      <w:r w:rsidRPr="00111367">
        <w:rPr>
          <w:rFonts w:eastAsia="Times New Roman"/>
          <w:color w:val="auto"/>
          <w:sz w:val="18"/>
          <w:szCs w:val="18"/>
          <w:vertAlign w:val="superscript"/>
          <w:lang w:eastAsia="fr-FR"/>
        </w:rPr>
        <w:t>e</w:t>
      </w:r>
      <w:r w:rsidRPr="00111367">
        <w:rPr>
          <w:rFonts w:eastAsia="Times New Roman"/>
          <w:color w:val="auto"/>
          <w:sz w:val="18"/>
          <w:szCs w:val="18"/>
          <w:lang w:eastAsia="fr-FR"/>
        </w:rPr>
        <w:t xml:space="preserve"> mardis du mois de 20h15 à 21h à St Martin.</w:t>
      </w:r>
    </w:p>
    <w:p w:rsidR="00572B9B" w:rsidRPr="00111367" w:rsidRDefault="00572B9B" w:rsidP="00572B9B">
      <w:pPr>
        <w:rPr>
          <w:rFonts w:eastAsia="Times New Roman"/>
          <w:color w:val="auto"/>
          <w:sz w:val="18"/>
          <w:szCs w:val="18"/>
          <w:lang w:eastAsia="fr-FR"/>
        </w:rPr>
      </w:pPr>
      <w:r w:rsidRPr="00111367">
        <w:rPr>
          <w:rFonts w:eastAsia="Times New Roman"/>
          <w:b/>
          <w:color w:val="auto"/>
          <w:sz w:val="18"/>
          <w:szCs w:val="18"/>
          <w:lang w:eastAsia="fr-FR"/>
        </w:rPr>
        <w:t>Permanence de confession </w:t>
      </w:r>
      <w:r w:rsidRPr="00111367">
        <w:rPr>
          <w:rFonts w:eastAsia="Times New Roman"/>
          <w:color w:val="auto"/>
          <w:sz w:val="18"/>
          <w:szCs w:val="18"/>
          <w:lang w:eastAsia="fr-FR"/>
        </w:rPr>
        <w:t>: mardi et samedi, de 11h à 12h, à St Germain.</w:t>
      </w:r>
    </w:p>
    <w:p w:rsidR="00572B9B" w:rsidRPr="00111367" w:rsidRDefault="00572B9B" w:rsidP="00572B9B">
      <w:pPr>
        <w:rPr>
          <w:rFonts w:eastAsia="Times New Roman"/>
          <w:color w:val="auto"/>
          <w:sz w:val="6"/>
          <w:szCs w:val="6"/>
          <w:lang w:eastAsia="fr-FR"/>
        </w:rPr>
      </w:pPr>
    </w:p>
    <w:p w:rsidR="00B33955" w:rsidRDefault="00B33955" w:rsidP="00B33955">
      <w:pPr>
        <w:framePr w:hSpace="141" w:wrap="around" w:vAnchor="text" w:hAnchor="page" w:x="6685" w:y="77"/>
        <w:rPr>
          <w:noProof/>
        </w:rPr>
      </w:pPr>
      <w:r>
        <w:rPr>
          <w:noProof/>
          <w:lang w:eastAsia="fr-FR"/>
        </w:rPr>
        <w:drawing>
          <wp:inline distT="0" distB="0" distL="0" distR="0" wp14:anchorId="4D9067CD" wp14:editId="37EAFB37">
            <wp:extent cx="676275" cy="745637"/>
            <wp:effectExtent l="0" t="0" r="0" b="0"/>
            <wp:docPr id="2" name="Image 2" descr="Carta dominical | «Camino de la JMJ 2023» - Arzobispado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dominical | «Camino de la JMJ 2023» - Arzobispado de Barcelo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26" cy="756168"/>
                    </a:xfrm>
                    <a:prstGeom prst="rect">
                      <a:avLst/>
                    </a:prstGeom>
                    <a:noFill/>
                    <a:ln>
                      <a:noFill/>
                    </a:ln>
                  </pic:spPr>
                </pic:pic>
              </a:graphicData>
            </a:graphic>
          </wp:inline>
        </w:drawing>
      </w:r>
    </w:p>
    <w:p w:rsidR="00572B9B" w:rsidRPr="00111367" w:rsidRDefault="00572B9B" w:rsidP="00572B9B">
      <w:pPr>
        <w:rPr>
          <w:rFonts w:eastAsia="Times New Roman"/>
          <w:color w:val="auto"/>
          <w:sz w:val="18"/>
          <w:szCs w:val="18"/>
          <w:lang w:eastAsia="fr-FR"/>
        </w:rPr>
      </w:pPr>
      <w:r w:rsidRPr="00111367">
        <w:rPr>
          <w:rFonts w:eastAsia="Times New Roman"/>
          <w:b/>
          <w:color w:val="auto"/>
          <w:sz w:val="18"/>
          <w:szCs w:val="18"/>
          <w:lang w:eastAsia="fr-FR"/>
        </w:rPr>
        <w:t>A noter :</w:t>
      </w:r>
      <w:r w:rsidRPr="00111367">
        <w:rPr>
          <w:rFonts w:eastAsia="Times New Roman"/>
          <w:color w:val="auto"/>
          <w:sz w:val="18"/>
          <w:szCs w:val="18"/>
          <w:lang w:eastAsia="fr-FR"/>
        </w:rPr>
        <w:t xml:space="preserve"> </w:t>
      </w:r>
      <w:r w:rsidRPr="00ED07DE">
        <w:rPr>
          <w:rFonts w:eastAsia="Times New Roman"/>
          <w:color w:val="auto"/>
          <w:sz w:val="18"/>
          <w:szCs w:val="18"/>
          <w:bdr w:val="single" w:sz="4" w:space="0" w:color="auto"/>
          <w:lang w:eastAsia="fr-FR"/>
        </w:rPr>
        <w:t>Pour recevoir ce feuillet, merci de vous inscrire sur le site paroissial.</w:t>
      </w:r>
    </w:p>
    <w:p w:rsidR="00572B9B" w:rsidRPr="00CA280F" w:rsidRDefault="00572B9B" w:rsidP="00572B9B">
      <w:pPr>
        <w:rPr>
          <w:rStyle w:val="markedcontent"/>
          <w:rFonts w:eastAsia="Times New Roman"/>
          <w:color w:val="auto"/>
          <w:sz w:val="18"/>
          <w:szCs w:val="18"/>
          <w:lang w:eastAsia="fr-FR"/>
        </w:rPr>
      </w:pPr>
      <w:r w:rsidRPr="00111367">
        <w:rPr>
          <w:rFonts w:eastAsia="Times New Roman"/>
          <w:color w:val="auto"/>
          <w:sz w:val="18"/>
          <w:szCs w:val="18"/>
          <w:lang w:eastAsia="fr-FR"/>
        </w:rPr>
        <w:t xml:space="preserve">- Newsletter (infos) du diocèse : inscrivez-vous sur </w:t>
      </w:r>
      <w:hyperlink r:id="rId11" w:history="1">
        <w:r w:rsidRPr="00111367">
          <w:rPr>
            <w:rFonts w:eastAsia="Times New Roman"/>
            <w:color w:val="auto"/>
            <w:sz w:val="18"/>
            <w:szCs w:val="18"/>
            <w:u w:val="single"/>
            <w:lang w:eastAsia="fr-FR"/>
          </w:rPr>
          <w:t>www.orne.catholique.fr</w:t>
        </w:r>
      </w:hyperlink>
      <w:r w:rsidRPr="00111367">
        <w:rPr>
          <w:rFonts w:eastAsia="Times New Roman"/>
          <w:color w:val="auto"/>
          <w:sz w:val="18"/>
          <w:szCs w:val="18"/>
          <w:lang w:eastAsia="fr-FR"/>
        </w:rPr>
        <w:t xml:space="preserve"> </w:t>
      </w:r>
    </w:p>
    <w:p w:rsidR="00572B9B" w:rsidRDefault="00572B9B" w:rsidP="00572B9B">
      <w:pPr>
        <w:rPr>
          <w:sz w:val="8"/>
          <w:szCs w:val="8"/>
        </w:rPr>
      </w:pPr>
    </w:p>
    <w:p w:rsidR="00572B9B" w:rsidRDefault="00572B9B" w:rsidP="00572B9B">
      <w:pPr>
        <w:rPr>
          <w:b/>
          <w:color w:val="auto"/>
          <w:sz w:val="18"/>
          <w:szCs w:val="18"/>
        </w:rPr>
      </w:pPr>
      <w:r>
        <w:rPr>
          <w:b/>
          <w:sz w:val="18"/>
          <w:szCs w:val="18"/>
        </w:rPr>
        <w:t>- Aidons les jeunes à partir aux JMJ à Lisbonne cet été !</w:t>
      </w:r>
      <w:r>
        <w:rPr>
          <w:sz w:val="18"/>
          <w:szCs w:val="18"/>
        </w:rPr>
        <w:t xml:space="preserve"> Parrainage, achat de kilomètres, </w:t>
      </w:r>
      <w:r>
        <w:rPr>
          <w:i/>
          <w:sz w:val="18"/>
          <w:szCs w:val="18"/>
        </w:rPr>
        <w:t xml:space="preserve">Un PORTO ! Tous </w:t>
      </w:r>
      <w:r w:rsidRPr="00145928">
        <w:rPr>
          <w:i/>
          <w:color w:val="auto"/>
          <w:sz w:val="18"/>
          <w:szCs w:val="18"/>
        </w:rPr>
        <w:t>pour un !</w:t>
      </w:r>
      <w:r w:rsidRPr="00145928">
        <w:rPr>
          <w:color w:val="auto"/>
          <w:sz w:val="18"/>
          <w:szCs w:val="18"/>
        </w:rPr>
        <w:t xml:space="preserve"> Achat de bouteille de porto</w:t>
      </w:r>
      <w:r>
        <w:rPr>
          <w:b/>
          <w:color w:val="auto"/>
          <w:sz w:val="18"/>
          <w:szCs w:val="18"/>
        </w:rPr>
        <w:t>.</w:t>
      </w:r>
    </w:p>
    <w:p w:rsidR="00572B9B" w:rsidRPr="00F73051" w:rsidRDefault="00572B9B" w:rsidP="00572B9B">
      <w:pPr>
        <w:rPr>
          <w:color w:val="auto"/>
          <w:sz w:val="18"/>
          <w:szCs w:val="18"/>
        </w:rPr>
      </w:pPr>
      <w:r w:rsidRPr="00145928">
        <w:rPr>
          <w:b/>
          <w:color w:val="auto"/>
          <w:sz w:val="18"/>
          <w:szCs w:val="18"/>
        </w:rPr>
        <w:t>Tout découvrir sur</w:t>
      </w:r>
      <w:r w:rsidRPr="00145928">
        <w:rPr>
          <w:color w:val="auto"/>
          <w:sz w:val="18"/>
          <w:szCs w:val="18"/>
        </w:rPr>
        <w:t xml:space="preserve"> </w:t>
      </w:r>
      <w:hyperlink r:id="rId12" w:history="1">
        <w:r w:rsidRPr="00145928">
          <w:rPr>
            <w:rStyle w:val="Lienhypertexte"/>
            <w:color w:val="auto"/>
            <w:sz w:val="18"/>
            <w:szCs w:val="18"/>
          </w:rPr>
          <w:t>www.orne.catholique.fr</w:t>
        </w:r>
      </w:hyperlink>
      <w:r w:rsidRPr="00145928">
        <w:rPr>
          <w:color w:val="auto"/>
          <w:sz w:val="18"/>
          <w:szCs w:val="18"/>
        </w:rPr>
        <w:t xml:space="preserve"> rubriques </w:t>
      </w:r>
      <w:r>
        <w:rPr>
          <w:sz w:val="18"/>
          <w:szCs w:val="18"/>
        </w:rPr>
        <w:t>Diocèse + Actualités</w:t>
      </w:r>
      <w:r w:rsidRPr="00F73051">
        <w:rPr>
          <w:color w:val="auto"/>
          <w:sz w:val="18"/>
          <w:szCs w:val="18"/>
        </w:rPr>
        <w:t xml:space="preserve"> </w:t>
      </w:r>
    </w:p>
    <w:p w:rsidR="00AD66EC" w:rsidRDefault="00AD66EC" w:rsidP="00AD66EC">
      <w:pPr>
        <w:rPr>
          <w:sz w:val="8"/>
          <w:szCs w:val="8"/>
        </w:rPr>
      </w:pPr>
    </w:p>
    <w:p w:rsidR="00AD66EC" w:rsidRDefault="00AD66EC" w:rsidP="00AD66EC">
      <w:pPr>
        <w:rPr>
          <w:sz w:val="18"/>
          <w:szCs w:val="18"/>
        </w:rPr>
      </w:pPr>
      <w:r>
        <w:rPr>
          <w:b/>
          <w:sz w:val="18"/>
          <w:szCs w:val="18"/>
        </w:rPr>
        <w:t xml:space="preserve">- Spectacle « Monsieur le curé fait sa crise » : </w:t>
      </w:r>
      <w:r>
        <w:rPr>
          <w:sz w:val="18"/>
          <w:szCs w:val="18"/>
        </w:rPr>
        <w:t>mercredi 1</w:t>
      </w:r>
      <w:r>
        <w:rPr>
          <w:sz w:val="18"/>
          <w:szCs w:val="18"/>
          <w:vertAlign w:val="superscript"/>
        </w:rPr>
        <w:t>er</w:t>
      </w:r>
      <w:r>
        <w:rPr>
          <w:sz w:val="18"/>
          <w:szCs w:val="18"/>
        </w:rPr>
        <w:t xml:space="preserve"> mars à 20h30 à la basilique Notre-Dame d’Alençon. Réservation au presbytère d’Argentan pendant les permanences. (</w:t>
      </w:r>
      <w:proofErr w:type="gramStart"/>
      <w:r>
        <w:rPr>
          <w:sz w:val="18"/>
          <w:szCs w:val="18"/>
        </w:rPr>
        <w:t>pas</w:t>
      </w:r>
      <w:proofErr w:type="gramEnd"/>
      <w:r>
        <w:rPr>
          <w:sz w:val="18"/>
          <w:szCs w:val="18"/>
        </w:rPr>
        <w:t xml:space="preserve"> de réservation au téléphone).</w:t>
      </w:r>
    </w:p>
    <w:p w:rsidR="00572B9B" w:rsidRDefault="00572B9B" w:rsidP="00572B9B">
      <w:pPr>
        <w:rPr>
          <w:sz w:val="8"/>
          <w:szCs w:val="8"/>
        </w:rPr>
      </w:pPr>
    </w:p>
    <w:p w:rsidR="00572B9B" w:rsidRPr="00623216" w:rsidRDefault="00572B9B" w:rsidP="00572B9B">
      <w:pPr>
        <w:rPr>
          <w:sz w:val="18"/>
          <w:szCs w:val="18"/>
        </w:rPr>
      </w:pPr>
      <w:r>
        <w:rPr>
          <w:b/>
          <w:sz w:val="18"/>
          <w:szCs w:val="18"/>
        </w:rPr>
        <w:t>- 2</w:t>
      </w:r>
      <w:r w:rsidRPr="00B55C4E">
        <w:rPr>
          <w:b/>
          <w:sz w:val="18"/>
          <w:szCs w:val="18"/>
          <w:vertAlign w:val="superscript"/>
        </w:rPr>
        <w:t>e</w:t>
      </w:r>
      <w:r>
        <w:rPr>
          <w:b/>
          <w:sz w:val="18"/>
          <w:szCs w:val="18"/>
        </w:rPr>
        <w:t xml:space="preserve"> Veillée diocésaine de consolation et de délivrance : </w:t>
      </w:r>
      <w:r>
        <w:rPr>
          <w:sz w:val="18"/>
          <w:szCs w:val="18"/>
        </w:rPr>
        <w:t>samedi 18 mars, de 17h à 19h, à la Basilique Notre-Dame d’Alençon. Louange, adoration, réconciliation, bénédiction.</w:t>
      </w:r>
    </w:p>
    <w:p w:rsidR="00AD66EC" w:rsidRDefault="00AD66EC" w:rsidP="00AD66EC">
      <w:pPr>
        <w:rPr>
          <w:sz w:val="8"/>
          <w:szCs w:val="8"/>
        </w:rPr>
      </w:pPr>
    </w:p>
    <w:p w:rsidR="00AD66EC" w:rsidRPr="00A202C9" w:rsidRDefault="00AD66EC" w:rsidP="00AD66EC">
      <w:pPr>
        <w:rPr>
          <w:sz w:val="18"/>
          <w:szCs w:val="18"/>
        </w:rPr>
      </w:pPr>
      <w:r>
        <w:rPr>
          <w:b/>
          <w:sz w:val="18"/>
          <w:szCs w:val="18"/>
        </w:rPr>
        <w:t>- Jubilé</w:t>
      </w:r>
      <w:r w:rsidRPr="00A202C9">
        <w:rPr>
          <w:b/>
          <w:sz w:val="18"/>
          <w:szCs w:val="18"/>
        </w:rPr>
        <w:t xml:space="preserve"> de Ste Thérèse d’Alençon : </w:t>
      </w:r>
      <w:r w:rsidRPr="00A202C9">
        <w:rPr>
          <w:sz w:val="18"/>
          <w:szCs w:val="18"/>
        </w:rPr>
        <w:t xml:space="preserve">Toutes les propositions sur </w:t>
      </w:r>
      <w:hyperlink r:id="rId13" w:history="1">
        <w:r w:rsidRPr="00A202C9">
          <w:rPr>
            <w:rStyle w:val="Lienhypertexte"/>
            <w:color w:val="auto"/>
            <w:sz w:val="18"/>
            <w:szCs w:val="18"/>
          </w:rPr>
          <w:t>www.louisetzelie.com</w:t>
        </w:r>
      </w:hyperlink>
      <w:r w:rsidRPr="00A202C9">
        <w:rPr>
          <w:sz w:val="18"/>
          <w:szCs w:val="18"/>
        </w:rPr>
        <w:t xml:space="preserve"> </w:t>
      </w:r>
    </w:p>
    <w:p w:rsidR="00572B9B" w:rsidRDefault="00572B9B" w:rsidP="00572B9B">
      <w:pPr>
        <w:rPr>
          <w:sz w:val="8"/>
          <w:szCs w:val="8"/>
        </w:rPr>
      </w:pPr>
    </w:p>
    <w:p w:rsidR="00AD66EC" w:rsidRDefault="00572B9B" w:rsidP="00AD66EC">
      <w:pPr>
        <w:rPr>
          <w:sz w:val="18"/>
          <w:szCs w:val="18"/>
        </w:rPr>
      </w:pPr>
      <w:r>
        <w:rPr>
          <w:b/>
          <w:sz w:val="18"/>
          <w:szCs w:val="18"/>
        </w:rPr>
        <w:t xml:space="preserve">- Pèlerinage en Terre Sainte organisé par le pôle d’Argentan : </w:t>
      </w:r>
      <w:r>
        <w:rPr>
          <w:sz w:val="18"/>
          <w:szCs w:val="18"/>
        </w:rPr>
        <w:t xml:space="preserve">du 12 au 20 octobre prochain. </w:t>
      </w:r>
      <w:r w:rsidR="00AD66EC">
        <w:rPr>
          <w:sz w:val="18"/>
          <w:szCs w:val="18"/>
        </w:rPr>
        <w:t>Inscription à faire dès maintenant.</w:t>
      </w:r>
    </w:p>
    <w:p w:rsidR="00B33955" w:rsidRDefault="00B33955">
      <w:pPr>
        <w:rPr>
          <w:sz w:val="16"/>
          <w:szCs w:val="16"/>
        </w:rPr>
      </w:pPr>
    </w:p>
    <w:p w:rsidR="00B33955" w:rsidRDefault="00B33955">
      <w:pPr>
        <w:rPr>
          <w:sz w:val="16"/>
          <w:szCs w:val="16"/>
        </w:rPr>
      </w:pPr>
    </w:p>
    <w:p w:rsidR="006065ED" w:rsidRDefault="006065ED">
      <w:pPr>
        <w:rPr>
          <w:sz w:val="16"/>
          <w:szCs w:val="16"/>
        </w:rPr>
      </w:pPr>
    </w:p>
    <w:p w:rsidR="006065ED" w:rsidRDefault="006065ED">
      <w:pPr>
        <w:rPr>
          <w:sz w:val="16"/>
          <w:szCs w:val="16"/>
        </w:rPr>
      </w:pPr>
      <w:r w:rsidRPr="006065ED">
        <w:rPr>
          <w:noProof/>
          <w:sz w:val="16"/>
          <w:szCs w:val="16"/>
          <w:lang w:eastAsia="fr-FR"/>
        </w:rPr>
        <w:drawing>
          <wp:inline distT="0" distB="0" distL="0" distR="0">
            <wp:extent cx="4625975" cy="6328896"/>
            <wp:effectExtent l="0" t="0" r="3175" b="0"/>
            <wp:docPr id="4" name="Image 4" descr="C:\Users\EDOUARD\Deskto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ARD\Desktop\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975" cy="6328896"/>
                    </a:xfrm>
                    <a:prstGeom prst="rect">
                      <a:avLst/>
                    </a:prstGeom>
                    <a:noFill/>
                    <a:ln>
                      <a:noFill/>
                    </a:ln>
                  </pic:spPr>
                </pic:pic>
              </a:graphicData>
            </a:graphic>
          </wp:inline>
        </w:drawing>
      </w:r>
    </w:p>
    <w:p w:rsidR="006065ED" w:rsidRDefault="006065ED">
      <w:pPr>
        <w:rPr>
          <w:sz w:val="16"/>
          <w:szCs w:val="16"/>
        </w:rPr>
      </w:pPr>
    </w:p>
    <w:p w:rsidR="006065ED" w:rsidRDefault="006065ED" w:rsidP="006065ED">
      <w:pPr>
        <w:pBdr>
          <w:top w:val="single" w:sz="4" w:space="1" w:color="auto"/>
          <w:left w:val="single" w:sz="4" w:space="4" w:color="auto"/>
          <w:bottom w:val="single" w:sz="4" w:space="1" w:color="auto"/>
          <w:right w:val="single" w:sz="4" w:space="4" w:color="auto"/>
        </w:pBdr>
        <w:jc w:val="center"/>
        <w:rPr>
          <w:b/>
        </w:rPr>
      </w:pPr>
      <w:r w:rsidRPr="006065ED">
        <w:rPr>
          <w:b/>
        </w:rPr>
        <w:t>Cf.</w:t>
      </w:r>
      <w:r>
        <w:rPr>
          <w:b/>
        </w:rPr>
        <w:t xml:space="preserve"> </w:t>
      </w:r>
      <w:hyperlink r:id="rId15" w:history="1">
        <w:r w:rsidRPr="00FD529F">
          <w:rPr>
            <w:rStyle w:val="Lienhypertexte"/>
            <w:b/>
          </w:rPr>
          <w:t>www.paroisse-argentan.com</w:t>
        </w:r>
      </w:hyperlink>
      <w:r>
        <w:rPr>
          <w:b/>
        </w:rPr>
        <w:t xml:space="preserve"> ou le tract</w:t>
      </w:r>
    </w:p>
    <w:p w:rsidR="006065ED" w:rsidRPr="006065ED" w:rsidRDefault="006065ED" w:rsidP="006065ED">
      <w:pPr>
        <w:pBdr>
          <w:top w:val="single" w:sz="4" w:space="1" w:color="auto"/>
          <w:left w:val="single" w:sz="4" w:space="4" w:color="auto"/>
          <w:bottom w:val="single" w:sz="4" w:space="1" w:color="auto"/>
          <w:right w:val="single" w:sz="4" w:space="4" w:color="auto"/>
        </w:pBdr>
        <w:jc w:val="center"/>
        <w:rPr>
          <w:b/>
        </w:rPr>
      </w:pPr>
      <w:proofErr w:type="gramStart"/>
      <w:r w:rsidRPr="006065ED">
        <w:rPr>
          <w:b/>
        </w:rPr>
        <w:t>pour</w:t>
      </w:r>
      <w:proofErr w:type="gramEnd"/>
      <w:r w:rsidRPr="006065ED">
        <w:rPr>
          <w:b/>
        </w:rPr>
        <w:t xml:space="preserve"> le programme</w:t>
      </w:r>
      <w:r>
        <w:rPr>
          <w:b/>
        </w:rPr>
        <w:t xml:space="preserve"> complet</w:t>
      </w:r>
      <w:r w:rsidRPr="006065ED">
        <w:rPr>
          <w:b/>
        </w:rPr>
        <w:t xml:space="preserve"> du pèlerinage</w:t>
      </w:r>
    </w:p>
    <w:sectPr w:rsidR="006065ED" w:rsidRPr="006065ED" w:rsidSect="00A47B09">
      <w:pgSz w:w="16838" w:h="11906" w:orient="landscape" w:code="9"/>
      <w:pgMar w:top="284" w:right="567" w:bottom="170"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44288"/>
    <w:multiLevelType w:val="hybridMultilevel"/>
    <w:tmpl w:val="3036D30C"/>
    <w:lvl w:ilvl="0" w:tplc="854C42A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BD"/>
    <w:rsid w:val="005229BD"/>
    <w:rsid w:val="00522CC9"/>
    <w:rsid w:val="00572B9B"/>
    <w:rsid w:val="00577B09"/>
    <w:rsid w:val="006065ED"/>
    <w:rsid w:val="00664BCC"/>
    <w:rsid w:val="00974EA4"/>
    <w:rsid w:val="00AD66EC"/>
    <w:rsid w:val="00B33955"/>
    <w:rsid w:val="00BD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C94C-0FB1-42FF-93EC-5EB5170D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4">
    <w:name w:val="corps 4"/>
    <w:basedOn w:val="Normal"/>
    <w:rsid w:val="005229BD"/>
    <w:pPr>
      <w:ind w:left="284" w:hanging="284"/>
    </w:pPr>
    <w:rPr>
      <w:rFonts w:eastAsia="Times New Roman"/>
      <w:color w:val="auto"/>
      <w:sz w:val="22"/>
      <w:lang w:eastAsia="fr-FR"/>
    </w:rPr>
  </w:style>
  <w:style w:type="paragraph" w:customStyle="1" w:styleId="spip">
    <w:name w:val="spip"/>
    <w:basedOn w:val="Normal"/>
    <w:rsid w:val="005229BD"/>
    <w:pPr>
      <w:spacing w:before="100" w:beforeAutospacing="1" w:after="100" w:afterAutospacing="1"/>
    </w:pPr>
    <w:rPr>
      <w:rFonts w:eastAsia="Times New Roman"/>
      <w:color w:val="auto"/>
      <w:lang w:eastAsia="fr-FR"/>
    </w:rPr>
  </w:style>
  <w:style w:type="character" w:styleId="Lienhypertexte">
    <w:name w:val="Hyperlink"/>
    <w:uiPriority w:val="99"/>
    <w:rsid w:val="005229BD"/>
    <w:rPr>
      <w:rFonts w:cs="Times New Roman"/>
      <w:color w:val="0000FF"/>
      <w:u w:val="single"/>
    </w:rPr>
  </w:style>
  <w:style w:type="character" w:customStyle="1" w:styleId="markedcontent">
    <w:name w:val="markedcontent"/>
    <w:basedOn w:val="Policepardfaut"/>
    <w:rsid w:val="005229BD"/>
  </w:style>
  <w:style w:type="paragraph" w:styleId="NormalWeb">
    <w:name w:val="Normal (Web)"/>
    <w:basedOn w:val="Normal"/>
    <w:uiPriority w:val="99"/>
    <w:rsid w:val="005229BD"/>
    <w:pPr>
      <w:spacing w:before="100" w:beforeAutospacing="1" w:after="100" w:afterAutospacing="1"/>
    </w:pPr>
    <w:rPr>
      <w:rFonts w:eastAsia="Times New Roman"/>
      <w:color w:val="auto"/>
      <w:lang w:eastAsia="fr-FR"/>
    </w:rPr>
  </w:style>
  <w:style w:type="paragraph" w:styleId="Retraitcorpsdetexte">
    <w:name w:val="Body Text Indent"/>
    <w:basedOn w:val="Normal"/>
    <w:link w:val="RetraitcorpsdetexteCar"/>
    <w:rsid w:val="005229BD"/>
    <w:pPr>
      <w:spacing w:after="120"/>
      <w:ind w:left="283"/>
    </w:pPr>
    <w:rPr>
      <w:rFonts w:eastAsia="Times New Roman"/>
      <w:color w:val="auto"/>
      <w:lang w:eastAsia="fr-FR"/>
    </w:rPr>
  </w:style>
  <w:style w:type="character" w:customStyle="1" w:styleId="RetraitcorpsdetexteCar">
    <w:name w:val="Retrait corps de texte Car"/>
    <w:basedOn w:val="Policepardfaut"/>
    <w:link w:val="Retraitcorpsdetexte"/>
    <w:rsid w:val="005229BD"/>
    <w:rPr>
      <w:rFonts w:eastAsia="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bml.argentan@gmail.com" TargetMode="External"/><Relationship Id="rId13" Type="http://schemas.openxmlformats.org/officeDocument/2006/relationships/hyperlink" Target="http://www.louisetzelie.com" TargetMode="External"/><Relationship Id="rId3" Type="http://schemas.openxmlformats.org/officeDocument/2006/relationships/settings" Target="settings.xml"/><Relationship Id="rId7" Type="http://schemas.openxmlformats.org/officeDocument/2006/relationships/hyperlink" Target="mailto:paroisse.bml.argentan@gmail.com" TargetMode="External"/><Relationship Id="rId12" Type="http://schemas.openxmlformats.org/officeDocument/2006/relationships/hyperlink" Target="http://www.orne.catholiqu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rne.catholique.fr" TargetMode="External"/><Relationship Id="rId5" Type="http://schemas.openxmlformats.org/officeDocument/2006/relationships/image" Target="media/image1.png"/><Relationship Id="rId15" Type="http://schemas.openxmlformats.org/officeDocument/2006/relationships/hyperlink" Target="http://www.paroisse-argentan.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roisse-argentan.com"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uranusclient@outlook.fr</dc:creator>
  <cp:keywords/>
  <dc:description/>
  <cp:lastModifiedBy>uranusclient@outlook.fr</cp:lastModifiedBy>
  <cp:revision>6</cp:revision>
  <dcterms:created xsi:type="dcterms:W3CDTF">2023-02-09T08:08:00Z</dcterms:created>
  <dcterms:modified xsi:type="dcterms:W3CDTF">2023-02-09T16:22:00Z</dcterms:modified>
</cp:coreProperties>
</file>